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999A9" w14:textId="46E9D543" w:rsidR="007352D4" w:rsidRDefault="008C7171" w:rsidP="008C7171">
      <w:pPr>
        <w:jc w:val="center"/>
        <w:rPr>
          <w:rFonts w:ascii="Arial" w:hAnsi="Arial" w:cs="Arial"/>
          <w:noProof/>
          <w:sz w:val="96"/>
          <w:szCs w:val="96"/>
        </w:rPr>
      </w:pPr>
      <w:r w:rsidRPr="008C7171">
        <w:rPr>
          <w:rFonts w:ascii="Arial" w:hAnsi="Arial" w:cs="Arial"/>
          <w:sz w:val="96"/>
          <w:szCs w:val="96"/>
        </w:rPr>
        <w:t>RETALI COFFEE SERVICE PARTNERSHIP PROGRA</w:t>
      </w:r>
    </w:p>
    <w:p w14:paraId="122FD1BB" w14:textId="534FC8BA" w:rsidR="008C7171" w:rsidRDefault="008C7171" w:rsidP="008C7171">
      <w:pPr>
        <w:jc w:val="center"/>
        <w:rPr>
          <w:rFonts w:ascii="Arial" w:hAnsi="Arial" w:cs="Arial"/>
          <w:sz w:val="96"/>
          <w:szCs w:val="96"/>
        </w:rPr>
      </w:pPr>
      <w:r>
        <w:rPr>
          <w:noProof/>
        </w:rPr>
        <w:drawing>
          <wp:inline distT="0" distB="0" distL="0" distR="0" wp14:anchorId="78BB8326" wp14:editId="5C815698">
            <wp:extent cx="4686771" cy="2637790"/>
            <wp:effectExtent l="0" t="0" r="0" b="0"/>
            <wp:docPr id="68450490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96523" cy="2643279"/>
                    </a:xfrm>
                    <a:prstGeom prst="rect">
                      <a:avLst/>
                    </a:prstGeom>
                    <a:noFill/>
                    <a:ln>
                      <a:noFill/>
                    </a:ln>
                  </pic:spPr>
                </pic:pic>
              </a:graphicData>
            </a:graphic>
          </wp:inline>
        </w:drawing>
      </w:r>
    </w:p>
    <w:p w14:paraId="236458FF" w14:textId="7DE45748" w:rsidR="008C7171" w:rsidRDefault="008C7171" w:rsidP="008C7171">
      <w:pPr>
        <w:spacing w:line="360" w:lineRule="auto"/>
        <w:jc w:val="both"/>
        <w:rPr>
          <w:rFonts w:ascii="Arial" w:hAnsi="Arial" w:cs="Arial"/>
        </w:rPr>
      </w:pPr>
      <w:r>
        <w:rPr>
          <w:rFonts w:ascii="Arial" w:hAnsi="Arial" w:cs="Arial"/>
        </w:rPr>
        <w:t>Integrate: Julio Garc</w:t>
      </w:r>
      <w:r w:rsidR="00BE5B4D">
        <w:rPr>
          <w:rFonts w:ascii="Arial" w:hAnsi="Arial" w:cs="Arial"/>
        </w:rPr>
        <w:t>í</w:t>
      </w:r>
      <w:r>
        <w:rPr>
          <w:rFonts w:ascii="Arial" w:hAnsi="Arial" w:cs="Arial"/>
        </w:rPr>
        <w:t>a</w:t>
      </w:r>
      <w:r w:rsidR="00BE5B4D">
        <w:rPr>
          <w:rFonts w:ascii="Arial" w:hAnsi="Arial" w:cs="Arial"/>
        </w:rPr>
        <w:t>.</w:t>
      </w:r>
    </w:p>
    <w:p w14:paraId="5BB6E34F" w14:textId="77777777" w:rsidR="008C7171" w:rsidRDefault="008C7171" w:rsidP="008C7171">
      <w:pPr>
        <w:spacing w:line="360" w:lineRule="auto"/>
        <w:jc w:val="both"/>
        <w:rPr>
          <w:rFonts w:ascii="Arial" w:hAnsi="Arial" w:cs="Arial"/>
        </w:rPr>
      </w:pPr>
      <w:r w:rsidRPr="00780652">
        <w:rPr>
          <w:rFonts w:ascii="Arial" w:hAnsi="Arial" w:cs="Arial"/>
        </w:rPr>
        <w:t>Ow</w:t>
      </w:r>
      <w:r>
        <w:rPr>
          <w:rFonts w:ascii="Arial" w:hAnsi="Arial" w:cs="Arial"/>
        </w:rPr>
        <w:t>ner &amp; Operator</w:t>
      </w:r>
    </w:p>
    <w:p w14:paraId="123B4224" w14:textId="77777777" w:rsidR="008C7171" w:rsidRPr="00780652" w:rsidRDefault="008C7171" w:rsidP="008C7171">
      <w:pPr>
        <w:spacing w:line="360" w:lineRule="auto"/>
        <w:jc w:val="both"/>
        <w:rPr>
          <w:rFonts w:ascii="Arial" w:hAnsi="Arial" w:cs="Arial"/>
        </w:rPr>
      </w:pPr>
      <w:r>
        <w:rPr>
          <w:rFonts w:ascii="Arial" w:hAnsi="Arial" w:cs="Arial"/>
        </w:rPr>
        <w:t>Coffee Boost LLC</w:t>
      </w:r>
    </w:p>
    <w:p w14:paraId="06651CE6" w14:textId="77777777" w:rsidR="008C7171" w:rsidRPr="00780652" w:rsidRDefault="008C7171" w:rsidP="008C7171">
      <w:pPr>
        <w:spacing w:line="360" w:lineRule="auto"/>
        <w:jc w:val="both"/>
        <w:rPr>
          <w:rFonts w:ascii="Arial" w:hAnsi="Arial" w:cs="Arial"/>
        </w:rPr>
      </w:pPr>
      <w:r w:rsidRPr="00780652">
        <w:rPr>
          <w:rFonts w:ascii="Arial" w:hAnsi="Arial" w:cs="Arial"/>
        </w:rPr>
        <w:t xml:space="preserve">Gmail: </w:t>
      </w:r>
      <w:hyperlink r:id="rId9" w:history="1">
        <w:r w:rsidRPr="00780652">
          <w:rPr>
            <w:rStyle w:val="Hyperlink"/>
            <w:rFonts w:ascii="Arial" w:hAnsi="Arial" w:cs="Arial"/>
          </w:rPr>
          <w:t>Coffeboostllc@gmail.com</w:t>
        </w:r>
      </w:hyperlink>
    </w:p>
    <w:p w14:paraId="70125168" w14:textId="77777777" w:rsidR="008C7171" w:rsidRPr="00780652" w:rsidRDefault="008C7171" w:rsidP="008C7171">
      <w:pPr>
        <w:spacing w:line="360" w:lineRule="auto"/>
        <w:jc w:val="both"/>
        <w:rPr>
          <w:rFonts w:ascii="Arial" w:hAnsi="Arial" w:cs="Arial"/>
        </w:rPr>
      </w:pPr>
      <w:r>
        <w:rPr>
          <w:rFonts w:ascii="Arial" w:hAnsi="Arial" w:cs="Arial"/>
        </w:rPr>
        <w:t xml:space="preserve">Telephone: 813 547 9681 </w:t>
      </w:r>
    </w:p>
    <w:p w14:paraId="146A2434" w14:textId="77777777" w:rsidR="008C7171" w:rsidRDefault="008C7171" w:rsidP="008C7171">
      <w:pPr>
        <w:jc w:val="both"/>
        <w:rPr>
          <w:rFonts w:ascii="Arial" w:hAnsi="Arial" w:cs="Arial"/>
        </w:rPr>
      </w:pPr>
    </w:p>
    <w:sdt>
      <w:sdtPr>
        <w:rPr>
          <w:rFonts w:asciiTheme="minorHAnsi" w:eastAsiaTheme="minorHAnsi" w:hAnsiTheme="minorHAnsi" w:cstheme="minorBidi"/>
          <w:color w:val="auto"/>
          <w:kern w:val="2"/>
          <w:sz w:val="24"/>
          <w:szCs w:val="24"/>
          <w14:ligatures w14:val="standardContextual"/>
        </w:rPr>
        <w:id w:val="-825740772"/>
        <w:docPartObj>
          <w:docPartGallery w:val="Table of Contents"/>
          <w:docPartUnique/>
        </w:docPartObj>
      </w:sdtPr>
      <w:sdtEndPr>
        <w:rPr>
          <w:b/>
          <w:bCs/>
          <w:noProof/>
        </w:rPr>
      </w:sdtEndPr>
      <w:sdtContent>
        <w:p w14:paraId="76E66881" w14:textId="23073AB9" w:rsidR="00D825F7" w:rsidRPr="002E01E8" w:rsidRDefault="00D825F7">
          <w:pPr>
            <w:pStyle w:val="TOCHeading"/>
            <w:rPr>
              <w:rFonts w:ascii="Arial" w:hAnsi="Arial" w:cs="Arial"/>
              <w:sz w:val="24"/>
              <w:szCs w:val="24"/>
            </w:rPr>
          </w:pPr>
          <w:r w:rsidRPr="002E01E8">
            <w:rPr>
              <w:rFonts w:ascii="Arial" w:hAnsi="Arial" w:cs="Arial"/>
              <w:sz w:val="24"/>
              <w:szCs w:val="24"/>
            </w:rPr>
            <w:t>Contents</w:t>
          </w:r>
        </w:p>
        <w:p w14:paraId="15314CE1" w14:textId="2B2AD241" w:rsidR="008C165A" w:rsidRDefault="00D825F7">
          <w:pPr>
            <w:pStyle w:val="TOC1"/>
            <w:tabs>
              <w:tab w:val="right" w:leader="dot" w:pos="9350"/>
            </w:tabs>
            <w:rPr>
              <w:rFonts w:eastAsiaTheme="minorEastAsia"/>
              <w:noProof/>
            </w:rPr>
          </w:pPr>
          <w:r w:rsidRPr="002E01E8">
            <w:rPr>
              <w:rFonts w:ascii="Arial" w:hAnsi="Arial" w:cs="Arial"/>
            </w:rPr>
            <w:fldChar w:fldCharType="begin"/>
          </w:r>
          <w:r w:rsidRPr="002E01E8">
            <w:rPr>
              <w:rFonts w:ascii="Arial" w:hAnsi="Arial" w:cs="Arial"/>
            </w:rPr>
            <w:instrText xml:space="preserve"> TOC \o "1-3" \h \z \u </w:instrText>
          </w:r>
          <w:r w:rsidRPr="002E01E8">
            <w:rPr>
              <w:rFonts w:ascii="Arial" w:hAnsi="Arial" w:cs="Arial"/>
            </w:rPr>
            <w:fldChar w:fldCharType="separate"/>
          </w:r>
          <w:hyperlink w:anchor="_Toc220623246" w:history="1">
            <w:r w:rsidR="008C165A" w:rsidRPr="008A1092">
              <w:rPr>
                <w:rStyle w:val="Hyperlink"/>
                <w:b/>
                <w:bCs/>
                <w:noProof/>
              </w:rPr>
              <w:t>Capitulo 1: Introduction.</w:t>
            </w:r>
            <w:r w:rsidR="008C165A">
              <w:rPr>
                <w:noProof/>
                <w:webHidden/>
              </w:rPr>
              <w:tab/>
            </w:r>
            <w:r w:rsidR="008C165A">
              <w:rPr>
                <w:noProof/>
                <w:webHidden/>
              </w:rPr>
              <w:fldChar w:fldCharType="begin"/>
            </w:r>
            <w:r w:rsidR="008C165A">
              <w:rPr>
                <w:noProof/>
                <w:webHidden/>
              </w:rPr>
              <w:instrText xml:space="preserve"> PAGEREF _Toc220623246 \h </w:instrText>
            </w:r>
            <w:r w:rsidR="008C165A">
              <w:rPr>
                <w:noProof/>
                <w:webHidden/>
              </w:rPr>
            </w:r>
            <w:r w:rsidR="008C165A">
              <w:rPr>
                <w:noProof/>
                <w:webHidden/>
              </w:rPr>
              <w:fldChar w:fldCharType="separate"/>
            </w:r>
            <w:r w:rsidR="008C165A">
              <w:rPr>
                <w:noProof/>
                <w:webHidden/>
              </w:rPr>
              <w:t>1</w:t>
            </w:r>
            <w:r w:rsidR="008C165A">
              <w:rPr>
                <w:noProof/>
                <w:webHidden/>
              </w:rPr>
              <w:fldChar w:fldCharType="end"/>
            </w:r>
          </w:hyperlink>
        </w:p>
        <w:p w14:paraId="1F5F080A" w14:textId="7A88C647" w:rsidR="008C165A" w:rsidRDefault="008C165A">
          <w:pPr>
            <w:pStyle w:val="TOC1"/>
            <w:tabs>
              <w:tab w:val="right" w:leader="dot" w:pos="9350"/>
            </w:tabs>
            <w:rPr>
              <w:rFonts w:eastAsiaTheme="minorEastAsia"/>
              <w:noProof/>
            </w:rPr>
          </w:pPr>
          <w:hyperlink w:anchor="_Toc220623247" w:history="1">
            <w:r w:rsidRPr="008A1092">
              <w:rPr>
                <w:rStyle w:val="Hyperlink"/>
                <w:b/>
                <w:bCs/>
                <w:noProof/>
                <w:lang w:val="es-CU"/>
              </w:rPr>
              <w:t>Capitulo 2: Descripción general del proceso.</w:t>
            </w:r>
            <w:r>
              <w:rPr>
                <w:noProof/>
                <w:webHidden/>
              </w:rPr>
              <w:tab/>
            </w:r>
            <w:r>
              <w:rPr>
                <w:noProof/>
                <w:webHidden/>
              </w:rPr>
              <w:fldChar w:fldCharType="begin"/>
            </w:r>
            <w:r>
              <w:rPr>
                <w:noProof/>
                <w:webHidden/>
              </w:rPr>
              <w:instrText xml:space="preserve"> PAGEREF _Toc220623247 \h </w:instrText>
            </w:r>
            <w:r>
              <w:rPr>
                <w:noProof/>
                <w:webHidden/>
              </w:rPr>
            </w:r>
            <w:r>
              <w:rPr>
                <w:noProof/>
                <w:webHidden/>
              </w:rPr>
              <w:fldChar w:fldCharType="separate"/>
            </w:r>
            <w:r>
              <w:rPr>
                <w:noProof/>
                <w:webHidden/>
              </w:rPr>
              <w:t>2</w:t>
            </w:r>
            <w:r>
              <w:rPr>
                <w:noProof/>
                <w:webHidden/>
              </w:rPr>
              <w:fldChar w:fldCharType="end"/>
            </w:r>
          </w:hyperlink>
        </w:p>
        <w:p w14:paraId="1BC4393B" w14:textId="5D844148" w:rsidR="008C165A" w:rsidRDefault="008C165A">
          <w:pPr>
            <w:pStyle w:val="TOC2"/>
            <w:tabs>
              <w:tab w:val="right" w:leader="dot" w:pos="9350"/>
            </w:tabs>
            <w:rPr>
              <w:rFonts w:eastAsiaTheme="minorEastAsia"/>
              <w:noProof/>
            </w:rPr>
          </w:pPr>
          <w:hyperlink w:anchor="_Toc220623248" w:history="1">
            <w:r w:rsidRPr="008A1092">
              <w:rPr>
                <w:rStyle w:val="Hyperlink"/>
                <w:noProof/>
                <w:lang w:val="es-CU"/>
              </w:rPr>
              <w:t>2.1 Descripción General de la máquina.</w:t>
            </w:r>
            <w:r>
              <w:rPr>
                <w:noProof/>
                <w:webHidden/>
              </w:rPr>
              <w:tab/>
            </w:r>
            <w:r>
              <w:rPr>
                <w:noProof/>
                <w:webHidden/>
              </w:rPr>
              <w:fldChar w:fldCharType="begin"/>
            </w:r>
            <w:r>
              <w:rPr>
                <w:noProof/>
                <w:webHidden/>
              </w:rPr>
              <w:instrText xml:space="preserve"> PAGEREF _Toc220623248 \h </w:instrText>
            </w:r>
            <w:r>
              <w:rPr>
                <w:noProof/>
                <w:webHidden/>
              </w:rPr>
            </w:r>
            <w:r>
              <w:rPr>
                <w:noProof/>
                <w:webHidden/>
              </w:rPr>
              <w:fldChar w:fldCharType="separate"/>
            </w:r>
            <w:r>
              <w:rPr>
                <w:noProof/>
                <w:webHidden/>
              </w:rPr>
              <w:t>2</w:t>
            </w:r>
            <w:r>
              <w:rPr>
                <w:noProof/>
                <w:webHidden/>
              </w:rPr>
              <w:fldChar w:fldCharType="end"/>
            </w:r>
          </w:hyperlink>
        </w:p>
        <w:p w14:paraId="51D45EDB" w14:textId="051FC4B1" w:rsidR="008C165A" w:rsidRDefault="008C165A">
          <w:pPr>
            <w:pStyle w:val="TOC2"/>
            <w:tabs>
              <w:tab w:val="right" w:leader="dot" w:pos="9350"/>
            </w:tabs>
            <w:rPr>
              <w:rFonts w:eastAsiaTheme="minorEastAsia"/>
              <w:noProof/>
            </w:rPr>
          </w:pPr>
          <w:hyperlink w:anchor="_Toc220623249" w:history="1">
            <w:r w:rsidRPr="008A1092">
              <w:rPr>
                <w:rStyle w:val="Hyperlink"/>
                <w:noProof/>
                <w:lang w:val="es-CU"/>
              </w:rPr>
              <w:t>2.2 Opciones de Bebidas</w:t>
            </w:r>
            <w:r>
              <w:rPr>
                <w:noProof/>
                <w:webHidden/>
              </w:rPr>
              <w:tab/>
            </w:r>
            <w:r>
              <w:rPr>
                <w:noProof/>
                <w:webHidden/>
              </w:rPr>
              <w:fldChar w:fldCharType="begin"/>
            </w:r>
            <w:r>
              <w:rPr>
                <w:noProof/>
                <w:webHidden/>
              </w:rPr>
              <w:instrText xml:space="preserve"> PAGEREF _Toc220623249 \h </w:instrText>
            </w:r>
            <w:r>
              <w:rPr>
                <w:noProof/>
                <w:webHidden/>
              </w:rPr>
            </w:r>
            <w:r>
              <w:rPr>
                <w:noProof/>
                <w:webHidden/>
              </w:rPr>
              <w:fldChar w:fldCharType="separate"/>
            </w:r>
            <w:r>
              <w:rPr>
                <w:noProof/>
                <w:webHidden/>
              </w:rPr>
              <w:t>2</w:t>
            </w:r>
            <w:r>
              <w:rPr>
                <w:noProof/>
                <w:webHidden/>
              </w:rPr>
              <w:fldChar w:fldCharType="end"/>
            </w:r>
          </w:hyperlink>
        </w:p>
        <w:p w14:paraId="5B47C9E7" w14:textId="00687E43" w:rsidR="008C165A" w:rsidRDefault="008C165A">
          <w:pPr>
            <w:pStyle w:val="TOC2"/>
            <w:tabs>
              <w:tab w:val="right" w:leader="dot" w:pos="9350"/>
            </w:tabs>
            <w:rPr>
              <w:rFonts w:eastAsiaTheme="minorEastAsia"/>
              <w:noProof/>
            </w:rPr>
          </w:pPr>
          <w:hyperlink w:anchor="_Toc220623250" w:history="1">
            <w:r w:rsidRPr="008A1092">
              <w:rPr>
                <w:rStyle w:val="Hyperlink"/>
                <w:noProof/>
                <w:lang w:val="es-CU"/>
              </w:rPr>
              <w:t>2.3 Pagos y Accesibilidad.</w:t>
            </w:r>
            <w:r>
              <w:rPr>
                <w:noProof/>
                <w:webHidden/>
              </w:rPr>
              <w:tab/>
            </w:r>
            <w:r>
              <w:rPr>
                <w:noProof/>
                <w:webHidden/>
              </w:rPr>
              <w:fldChar w:fldCharType="begin"/>
            </w:r>
            <w:r>
              <w:rPr>
                <w:noProof/>
                <w:webHidden/>
              </w:rPr>
              <w:instrText xml:space="preserve"> PAGEREF _Toc220623250 \h </w:instrText>
            </w:r>
            <w:r>
              <w:rPr>
                <w:noProof/>
                <w:webHidden/>
              </w:rPr>
            </w:r>
            <w:r>
              <w:rPr>
                <w:noProof/>
                <w:webHidden/>
              </w:rPr>
              <w:fldChar w:fldCharType="separate"/>
            </w:r>
            <w:r>
              <w:rPr>
                <w:noProof/>
                <w:webHidden/>
              </w:rPr>
              <w:t>2</w:t>
            </w:r>
            <w:r>
              <w:rPr>
                <w:noProof/>
                <w:webHidden/>
              </w:rPr>
              <w:fldChar w:fldCharType="end"/>
            </w:r>
          </w:hyperlink>
        </w:p>
        <w:p w14:paraId="6C1994A8" w14:textId="4BE9B676" w:rsidR="008C165A" w:rsidRDefault="008C165A">
          <w:pPr>
            <w:pStyle w:val="TOC2"/>
            <w:tabs>
              <w:tab w:val="right" w:leader="dot" w:pos="9350"/>
            </w:tabs>
            <w:rPr>
              <w:rFonts w:eastAsiaTheme="minorEastAsia"/>
              <w:noProof/>
            </w:rPr>
          </w:pPr>
          <w:hyperlink w:anchor="_Toc220623251" w:history="1">
            <w:r w:rsidRPr="008A1092">
              <w:rPr>
                <w:rStyle w:val="Hyperlink"/>
                <w:noProof/>
                <w:lang w:val="es-CU"/>
              </w:rPr>
              <w:t>2.4 Mantenimiento y Fiabilidad.</w:t>
            </w:r>
            <w:r>
              <w:rPr>
                <w:noProof/>
                <w:webHidden/>
              </w:rPr>
              <w:tab/>
            </w:r>
            <w:r>
              <w:rPr>
                <w:noProof/>
                <w:webHidden/>
              </w:rPr>
              <w:fldChar w:fldCharType="begin"/>
            </w:r>
            <w:r>
              <w:rPr>
                <w:noProof/>
                <w:webHidden/>
              </w:rPr>
              <w:instrText xml:space="preserve"> PAGEREF _Toc220623251 \h </w:instrText>
            </w:r>
            <w:r>
              <w:rPr>
                <w:noProof/>
                <w:webHidden/>
              </w:rPr>
            </w:r>
            <w:r>
              <w:rPr>
                <w:noProof/>
                <w:webHidden/>
              </w:rPr>
              <w:fldChar w:fldCharType="separate"/>
            </w:r>
            <w:r>
              <w:rPr>
                <w:noProof/>
                <w:webHidden/>
              </w:rPr>
              <w:t>2</w:t>
            </w:r>
            <w:r>
              <w:rPr>
                <w:noProof/>
                <w:webHidden/>
              </w:rPr>
              <w:fldChar w:fldCharType="end"/>
            </w:r>
          </w:hyperlink>
        </w:p>
        <w:p w14:paraId="2C68E6E5" w14:textId="6CE00456" w:rsidR="008C165A" w:rsidRDefault="008C165A">
          <w:pPr>
            <w:pStyle w:val="TOC2"/>
            <w:tabs>
              <w:tab w:val="right" w:leader="dot" w:pos="9350"/>
            </w:tabs>
            <w:rPr>
              <w:rFonts w:eastAsiaTheme="minorEastAsia"/>
              <w:noProof/>
            </w:rPr>
          </w:pPr>
          <w:hyperlink w:anchor="_Toc220623252" w:history="1">
            <w:r w:rsidRPr="008A1092">
              <w:rPr>
                <w:rStyle w:val="Hyperlink"/>
                <w:noProof/>
                <w:lang w:val="es-CU"/>
              </w:rPr>
              <w:t>2.5 Dimensiones Físicas.</w:t>
            </w:r>
            <w:r>
              <w:rPr>
                <w:noProof/>
                <w:webHidden/>
              </w:rPr>
              <w:tab/>
            </w:r>
            <w:r>
              <w:rPr>
                <w:noProof/>
                <w:webHidden/>
              </w:rPr>
              <w:fldChar w:fldCharType="begin"/>
            </w:r>
            <w:r>
              <w:rPr>
                <w:noProof/>
                <w:webHidden/>
              </w:rPr>
              <w:instrText xml:space="preserve"> PAGEREF _Toc220623252 \h </w:instrText>
            </w:r>
            <w:r>
              <w:rPr>
                <w:noProof/>
                <w:webHidden/>
              </w:rPr>
            </w:r>
            <w:r>
              <w:rPr>
                <w:noProof/>
                <w:webHidden/>
              </w:rPr>
              <w:fldChar w:fldCharType="separate"/>
            </w:r>
            <w:r>
              <w:rPr>
                <w:noProof/>
                <w:webHidden/>
              </w:rPr>
              <w:t>2</w:t>
            </w:r>
            <w:r>
              <w:rPr>
                <w:noProof/>
                <w:webHidden/>
              </w:rPr>
              <w:fldChar w:fldCharType="end"/>
            </w:r>
          </w:hyperlink>
        </w:p>
        <w:p w14:paraId="4F6EAE64" w14:textId="2675FD82" w:rsidR="008C165A" w:rsidRDefault="008C165A">
          <w:pPr>
            <w:pStyle w:val="TOC2"/>
            <w:tabs>
              <w:tab w:val="right" w:leader="dot" w:pos="9350"/>
            </w:tabs>
            <w:rPr>
              <w:rFonts w:eastAsiaTheme="minorEastAsia"/>
              <w:noProof/>
            </w:rPr>
          </w:pPr>
          <w:hyperlink w:anchor="_Toc220623253" w:history="1">
            <w:r w:rsidRPr="008A1092">
              <w:rPr>
                <w:rStyle w:val="Hyperlink"/>
                <w:noProof/>
                <w:lang w:val="es-CU"/>
              </w:rPr>
              <w:t>2.6 Ventajas para la Tienda.</w:t>
            </w:r>
            <w:r>
              <w:rPr>
                <w:noProof/>
                <w:webHidden/>
              </w:rPr>
              <w:tab/>
            </w:r>
            <w:r>
              <w:rPr>
                <w:noProof/>
                <w:webHidden/>
              </w:rPr>
              <w:fldChar w:fldCharType="begin"/>
            </w:r>
            <w:r>
              <w:rPr>
                <w:noProof/>
                <w:webHidden/>
              </w:rPr>
              <w:instrText xml:space="preserve"> PAGEREF _Toc220623253 \h </w:instrText>
            </w:r>
            <w:r>
              <w:rPr>
                <w:noProof/>
                <w:webHidden/>
              </w:rPr>
            </w:r>
            <w:r>
              <w:rPr>
                <w:noProof/>
                <w:webHidden/>
              </w:rPr>
              <w:fldChar w:fldCharType="separate"/>
            </w:r>
            <w:r>
              <w:rPr>
                <w:noProof/>
                <w:webHidden/>
              </w:rPr>
              <w:t>3</w:t>
            </w:r>
            <w:r>
              <w:rPr>
                <w:noProof/>
                <w:webHidden/>
              </w:rPr>
              <w:fldChar w:fldCharType="end"/>
            </w:r>
          </w:hyperlink>
        </w:p>
        <w:p w14:paraId="64250BF1" w14:textId="4FD6B204" w:rsidR="008C165A" w:rsidRDefault="008C165A">
          <w:pPr>
            <w:pStyle w:val="TOC1"/>
            <w:tabs>
              <w:tab w:val="right" w:leader="dot" w:pos="9350"/>
            </w:tabs>
            <w:rPr>
              <w:rFonts w:eastAsiaTheme="minorEastAsia"/>
              <w:noProof/>
            </w:rPr>
          </w:pPr>
          <w:hyperlink w:anchor="_Toc220623254" w:history="1">
            <w:r w:rsidRPr="008A1092">
              <w:rPr>
                <w:rStyle w:val="Hyperlink"/>
                <w:noProof/>
                <w:lang w:val="es-CU"/>
              </w:rPr>
              <w:t>Capitulo 3 Balance económico.</w:t>
            </w:r>
            <w:r>
              <w:rPr>
                <w:noProof/>
                <w:webHidden/>
              </w:rPr>
              <w:tab/>
            </w:r>
            <w:r>
              <w:rPr>
                <w:noProof/>
                <w:webHidden/>
              </w:rPr>
              <w:fldChar w:fldCharType="begin"/>
            </w:r>
            <w:r>
              <w:rPr>
                <w:noProof/>
                <w:webHidden/>
              </w:rPr>
              <w:instrText xml:space="preserve"> PAGEREF _Toc220623254 \h </w:instrText>
            </w:r>
            <w:r>
              <w:rPr>
                <w:noProof/>
                <w:webHidden/>
              </w:rPr>
            </w:r>
            <w:r>
              <w:rPr>
                <w:noProof/>
                <w:webHidden/>
              </w:rPr>
              <w:fldChar w:fldCharType="separate"/>
            </w:r>
            <w:r>
              <w:rPr>
                <w:noProof/>
                <w:webHidden/>
              </w:rPr>
              <w:t>3</w:t>
            </w:r>
            <w:r>
              <w:rPr>
                <w:noProof/>
                <w:webHidden/>
              </w:rPr>
              <w:fldChar w:fldCharType="end"/>
            </w:r>
          </w:hyperlink>
        </w:p>
        <w:p w14:paraId="7C47FFAD" w14:textId="6EF9E18B" w:rsidR="008C165A" w:rsidRDefault="008C165A">
          <w:pPr>
            <w:pStyle w:val="TOC2"/>
            <w:tabs>
              <w:tab w:val="right" w:leader="dot" w:pos="9350"/>
            </w:tabs>
            <w:rPr>
              <w:rFonts w:eastAsiaTheme="minorEastAsia"/>
              <w:noProof/>
            </w:rPr>
          </w:pPr>
          <w:hyperlink w:anchor="_Toc220623255" w:history="1">
            <w:r w:rsidRPr="008A1092">
              <w:rPr>
                <w:rStyle w:val="Hyperlink"/>
                <w:noProof/>
                <w:lang w:val="es-CU"/>
              </w:rPr>
              <w:t>3.1 Calculo económico.</w:t>
            </w:r>
            <w:r>
              <w:rPr>
                <w:noProof/>
                <w:webHidden/>
              </w:rPr>
              <w:tab/>
            </w:r>
            <w:r>
              <w:rPr>
                <w:noProof/>
                <w:webHidden/>
              </w:rPr>
              <w:fldChar w:fldCharType="begin"/>
            </w:r>
            <w:r>
              <w:rPr>
                <w:noProof/>
                <w:webHidden/>
              </w:rPr>
              <w:instrText xml:space="preserve"> PAGEREF _Toc220623255 \h </w:instrText>
            </w:r>
            <w:r>
              <w:rPr>
                <w:noProof/>
                <w:webHidden/>
              </w:rPr>
            </w:r>
            <w:r>
              <w:rPr>
                <w:noProof/>
                <w:webHidden/>
              </w:rPr>
              <w:fldChar w:fldCharType="separate"/>
            </w:r>
            <w:r>
              <w:rPr>
                <w:noProof/>
                <w:webHidden/>
              </w:rPr>
              <w:t>3</w:t>
            </w:r>
            <w:r>
              <w:rPr>
                <w:noProof/>
                <w:webHidden/>
              </w:rPr>
              <w:fldChar w:fldCharType="end"/>
            </w:r>
          </w:hyperlink>
        </w:p>
        <w:p w14:paraId="71289BF6" w14:textId="74CE7916" w:rsidR="008C165A" w:rsidRDefault="008C165A">
          <w:pPr>
            <w:pStyle w:val="TOC1"/>
            <w:tabs>
              <w:tab w:val="right" w:leader="dot" w:pos="9350"/>
            </w:tabs>
            <w:rPr>
              <w:rFonts w:eastAsiaTheme="minorEastAsia"/>
              <w:noProof/>
            </w:rPr>
          </w:pPr>
          <w:hyperlink w:anchor="_Toc220623256" w:history="1">
            <w:r w:rsidRPr="008A1092">
              <w:rPr>
                <w:rStyle w:val="Hyperlink"/>
                <w:b/>
                <w:bCs/>
                <w:noProof/>
                <w:lang w:val="es-CU"/>
              </w:rPr>
              <w:t>Capítulo 4 Conclusión.</w:t>
            </w:r>
            <w:r>
              <w:rPr>
                <w:noProof/>
                <w:webHidden/>
              </w:rPr>
              <w:tab/>
            </w:r>
            <w:r>
              <w:rPr>
                <w:noProof/>
                <w:webHidden/>
              </w:rPr>
              <w:fldChar w:fldCharType="begin"/>
            </w:r>
            <w:r>
              <w:rPr>
                <w:noProof/>
                <w:webHidden/>
              </w:rPr>
              <w:instrText xml:space="preserve"> PAGEREF _Toc220623256 \h </w:instrText>
            </w:r>
            <w:r>
              <w:rPr>
                <w:noProof/>
                <w:webHidden/>
              </w:rPr>
            </w:r>
            <w:r>
              <w:rPr>
                <w:noProof/>
                <w:webHidden/>
              </w:rPr>
              <w:fldChar w:fldCharType="separate"/>
            </w:r>
            <w:r>
              <w:rPr>
                <w:noProof/>
                <w:webHidden/>
              </w:rPr>
              <w:t>5</w:t>
            </w:r>
            <w:r>
              <w:rPr>
                <w:noProof/>
                <w:webHidden/>
              </w:rPr>
              <w:fldChar w:fldCharType="end"/>
            </w:r>
          </w:hyperlink>
        </w:p>
        <w:p w14:paraId="3DF41FFB" w14:textId="46BA2F6C" w:rsidR="008C165A" w:rsidRDefault="008C165A">
          <w:pPr>
            <w:pStyle w:val="TOC1"/>
            <w:tabs>
              <w:tab w:val="right" w:leader="dot" w:pos="9350"/>
            </w:tabs>
            <w:rPr>
              <w:rFonts w:eastAsiaTheme="minorEastAsia"/>
              <w:noProof/>
            </w:rPr>
          </w:pPr>
          <w:hyperlink w:anchor="_Toc220623257" w:history="1">
            <w:r w:rsidRPr="008A1092">
              <w:rPr>
                <w:rStyle w:val="Hyperlink"/>
                <w:b/>
                <w:bCs/>
                <w:noProof/>
                <w:lang w:val="es-CU"/>
              </w:rPr>
              <w:t>Capítulo 5: Anexos.</w:t>
            </w:r>
            <w:r>
              <w:rPr>
                <w:noProof/>
                <w:webHidden/>
              </w:rPr>
              <w:tab/>
            </w:r>
            <w:r>
              <w:rPr>
                <w:noProof/>
                <w:webHidden/>
              </w:rPr>
              <w:fldChar w:fldCharType="begin"/>
            </w:r>
            <w:r>
              <w:rPr>
                <w:noProof/>
                <w:webHidden/>
              </w:rPr>
              <w:instrText xml:space="preserve"> PAGEREF _Toc220623257 \h </w:instrText>
            </w:r>
            <w:r>
              <w:rPr>
                <w:noProof/>
                <w:webHidden/>
              </w:rPr>
            </w:r>
            <w:r>
              <w:rPr>
                <w:noProof/>
                <w:webHidden/>
              </w:rPr>
              <w:fldChar w:fldCharType="separate"/>
            </w:r>
            <w:r>
              <w:rPr>
                <w:noProof/>
                <w:webHidden/>
              </w:rPr>
              <w:t>6</w:t>
            </w:r>
            <w:r>
              <w:rPr>
                <w:noProof/>
                <w:webHidden/>
              </w:rPr>
              <w:fldChar w:fldCharType="end"/>
            </w:r>
          </w:hyperlink>
        </w:p>
        <w:p w14:paraId="004419C6" w14:textId="597BC483" w:rsidR="00D825F7" w:rsidRDefault="00D825F7">
          <w:r w:rsidRPr="002E01E8">
            <w:rPr>
              <w:rFonts w:ascii="Arial" w:hAnsi="Arial" w:cs="Arial"/>
              <w:b/>
              <w:bCs/>
              <w:noProof/>
            </w:rPr>
            <w:fldChar w:fldCharType="end"/>
          </w:r>
        </w:p>
      </w:sdtContent>
    </w:sdt>
    <w:p w14:paraId="55959EC7" w14:textId="77777777" w:rsidR="008C7171" w:rsidRDefault="008C7171" w:rsidP="008C7171"/>
    <w:p w14:paraId="5B80F9C5" w14:textId="77777777" w:rsidR="008C7171" w:rsidRDefault="008C7171" w:rsidP="008C7171"/>
    <w:p w14:paraId="1BBEBF6E" w14:textId="77777777" w:rsidR="008C7171" w:rsidRDefault="008C7171" w:rsidP="008C7171"/>
    <w:p w14:paraId="6678A45B" w14:textId="77777777" w:rsidR="008C7171" w:rsidRDefault="008C7171" w:rsidP="008C7171"/>
    <w:p w14:paraId="49B75787" w14:textId="77777777" w:rsidR="008C7171" w:rsidRDefault="008C7171" w:rsidP="008C7171"/>
    <w:p w14:paraId="06C0671A" w14:textId="77777777" w:rsidR="008C7171" w:rsidRDefault="008C7171" w:rsidP="008C7171"/>
    <w:p w14:paraId="18E34669" w14:textId="77777777" w:rsidR="008C7171" w:rsidRDefault="008C7171" w:rsidP="008C7171"/>
    <w:p w14:paraId="3C01AF36" w14:textId="77777777" w:rsidR="008C7171" w:rsidRDefault="008C7171" w:rsidP="008C7171"/>
    <w:p w14:paraId="77E8E67C" w14:textId="77777777" w:rsidR="008C7171" w:rsidRDefault="008C7171" w:rsidP="008C7171"/>
    <w:p w14:paraId="586653D7" w14:textId="77777777" w:rsidR="008C7171" w:rsidRDefault="008C7171" w:rsidP="008C7171"/>
    <w:p w14:paraId="0C1EC8CE" w14:textId="77777777" w:rsidR="008C7171" w:rsidRDefault="008C7171" w:rsidP="008C7171"/>
    <w:p w14:paraId="677FFFD4" w14:textId="77777777" w:rsidR="008C7171" w:rsidRDefault="008C7171" w:rsidP="008C7171"/>
    <w:p w14:paraId="1EF51096" w14:textId="77777777" w:rsidR="008C7171" w:rsidRDefault="008C7171" w:rsidP="008C7171"/>
    <w:p w14:paraId="5AD28569" w14:textId="77777777" w:rsidR="008C7171" w:rsidRDefault="008C7171" w:rsidP="008C7171"/>
    <w:p w14:paraId="45CB909F" w14:textId="77777777" w:rsidR="00560E2D" w:rsidRDefault="00560E2D" w:rsidP="008C7171">
      <w:pPr>
        <w:sectPr w:rsidR="00560E2D">
          <w:pgSz w:w="12240" w:h="15840"/>
          <w:pgMar w:top="1440" w:right="1440" w:bottom="1440" w:left="1440" w:header="720" w:footer="720" w:gutter="0"/>
          <w:cols w:space="720"/>
          <w:docGrid w:linePitch="360"/>
        </w:sectPr>
      </w:pPr>
    </w:p>
    <w:p w14:paraId="222B66FB" w14:textId="3CFF599E" w:rsidR="008C7171" w:rsidRPr="002E01E8" w:rsidRDefault="00CF39C1" w:rsidP="00D825F7">
      <w:pPr>
        <w:pStyle w:val="Heading1"/>
        <w:rPr>
          <w:b/>
          <w:bCs/>
          <w:color w:val="000000" w:themeColor="text1"/>
          <w:lang w:val="es-CU"/>
        </w:rPr>
      </w:pPr>
      <w:bookmarkStart w:id="0" w:name="_Toc220623246"/>
      <w:r w:rsidRPr="00C9630A">
        <w:rPr>
          <w:b/>
          <w:bCs/>
          <w:color w:val="000000" w:themeColor="text1"/>
          <w:lang w:val="es-CU"/>
        </w:rPr>
        <w:lastRenderedPageBreak/>
        <w:t>Ca</w:t>
      </w:r>
      <w:r>
        <w:rPr>
          <w:b/>
          <w:bCs/>
          <w:color w:val="000000" w:themeColor="text1"/>
          <w:lang w:val="es-CU"/>
        </w:rPr>
        <w:t>pítulo</w:t>
      </w:r>
      <w:r w:rsidR="008C7171" w:rsidRPr="00C9630A">
        <w:rPr>
          <w:b/>
          <w:bCs/>
          <w:color w:val="000000" w:themeColor="text1"/>
          <w:lang w:val="es-CU"/>
        </w:rPr>
        <w:t xml:space="preserve"> 1: </w:t>
      </w:r>
      <w:r w:rsidRPr="00C9630A">
        <w:rPr>
          <w:b/>
          <w:bCs/>
          <w:color w:val="000000" w:themeColor="text1"/>
          <w:lang w:val="es-CU"/>
        </w:rPr>
        <w:t>Introducción</w:t>
      </w:r>
      <w:r w:rsidR="002E01E8" w:rsidRPr="00C9630A">
        <w:rPr>
          <w:b/>
          <w:bCs/>
          <w:color w:val="000000" w:themeColor="text1"/>
          <w:lang w:val="es-CU"/>
        </w:rPr>
        <w:t>.</w:t>
      </w:r>
      <w:bookmarkEnd w:id="0"/>
      <w:r w:rsidR="008C7171" w:rsidRPr="002E01E8">
        <w:rPr>
          <w:b/>
          <w:bCs/>
          <w:color w:val="000000" w:themeColor="text1"/>
          <w:lang w:val="es-CU"/>
        </w:rPr>
        <w:t xml:space="preserve"> </w:t>
      </w:r>
    </w:p>
    <w:p w14:paraId="2B058FF1" w14:textId="0E25C437" w:rsidR="009E0496" w:rsidRPr="009E0496" w:rsidRDefault="009E0496" w:rsidP="009E0496">
      <w:pPr>
        <w:spacing w:line="276" w:lineRule="auto"/>
        <w:jc w:val="both"/>
        <w:rPr>
          <w:rFonts w:ascii="Arial" w:hAnsi="Arial" w:cs="Arial"/>
          <w:lang w:val="es-CU"/>
        </w:rPr>
      </w:pPr>
      <w:r w:rsidRPr="009E0496">
        <w:rPr>
          <w:rFonts w:ascii="Arial" w:hAnsi="Arial" w:cs="Arial"/>
          <w:lang w:val="es-CU"/>
        </w:rPr>
        <w:t>El presente proyecto tiene como objetivo la implementación de una máquina expendedora de café de alta gama, diseñada para ofrecer a los clientes una experiencia premium de consumo de café de manera rápida, eficiente y atractiva dentro del establecimiento. Esta máquina representa una solución tecnológica avanzada, combinando funcionalidad, innovación y diseño moderno, pensada para maximizar la satisfacción del cliente y los ingresos de la tienda.</w:t>
      </w:r>
    </w:p>
    <w:p w14:paraId="530FB50B" w14:textId="59E51C04" w:rsidR="009E0496" w:rsidRPr="009E0496" w:rsidRDefault="009E0496" w:rsidP="009E0496">
      <w:pPr>
        <w:spacing w:line="276" w:lineRule="auto"/>
        <w:jc w:val="both"/>
        <w:rPr>
          <w:rFonts w:ascii="Arial" w:hAnsi="Arial" w:cs="Arial"/>
          <w:lang w:val="es-CU"/>
        </w:rPr>
      </w:pPr>
      <w:r w:rsidRPr="009E0496">
        <w:rPr>
          <w:rFonts w:ascii="Arial" w:hAnsi="Arial" w:cs="Arial"/>
          <w:lang w:val="es-CU"/>
        </w:rPr>
        <w:t>La máquina seleccionada es totalmente táctil y profesional, equipada con una interfaz intuitiva que permite al usuario elegir entre diversas opciones de café, personalizar la intensidad, el tamaño y la temperatura de la bebida. Su funcionamiento se basa en sistemas automáticos de molienda y extracción, garantizando que cada taza sea preparada con precisión y calidad uniforme, similar a la de un barista profesional.</w:t>
      </w:r>
    </w:p>
    <w:p w14:paraId="1CA147A8" w14:textId="77777777" w:rsidR="009E0496" w:rsidRPr="009E0496" w:rsidRDefault="009E0496" w:rsidP="009E0496">
      <w:pPr>
        <w:spacing w:line="276" w:lineRule="auto"/>
        <w:jc w:val="both"/>
        <w:rPr>
          <w:rFonts w:ascii="Arial" w:hAnsi="Arial" w:cs="Arial"/>
          <w:lang w:val="es-CU"/>
        </w:rPr>
      </w:pPr>
      <w:r w:rsidRPr="009E0496">
        <w:rPr>
          <w:rFonts w:ascii="Arial" w:hAnsi="Arial" w:cs="Arial"/>
          <w:lang w:val="es-CU"/>
        </w:rPr>
        <w:t>Entre las principales ventajas de esta máquina de alta gama se encuentran:</w:t>
      </w:r>
    </w:p>
    <w:p w14:paraId="1F344D20" w14:textId="77777777" w:rsidR="009E0496" w:rsidRDefault="009E0496" w:rsidP="009E0496">
      <w:pPr>
        <w:pStyle w:val="ListParagraph"/>
        <w:numPr>
          <w:ilvl w:val="0"/>
          <w:numId w:val="1"/>
        </w:numPr>
        <w:spacing w:line="276" w:lineRule="auto"/>
        <w:jc w:val="both"/>
        <w:rPr>
          <w:rFonts w:ascii="Arial" w:hAnsi="Arial" w:cs="Arial"/>
          <w:lang w:val="es-CU"/>
        </w:rPr>
      </w:pPr>
      <w:r w:rsidRPr="009E0496">
        <w:rPr>
          <w:rFonts w:ascii="Arial" w:hAnsi="Arial" w:cs="Arial"/>
          <w:lang w:val="es-CU"/>
        </w:rPr>
        <w:t>Calidad superior del café: cada bebida es elaborada con precisión, asegurando sabor, aroma y consistencia excepcionales.</w:t>
      </w:r>
    </w:p>
    <w:p w14:paraId="3F0D8490" w14:textId="77777777" w:rsidR="009E0496" w:rsidRDefault="009E0496" w:rsidP="009E0496">
      <w:pPr>
        <w:pStyle w:val="ListParagraph"/>
        <w:numPr>
          <w:ilvl w:val="0"/>
          <w:numId w:val="1"/>
        </w:numPr>
        <w:spacing w:line="276" w:lineRule="auto"/>
        <w:jc w:val="both"/>
        <w:rPr>
          <w:rFonts w:ascii="Arial" w:hAnsi="Arial" w:cs="Arial"/>
          <w:lang w:val="es-CU"/>
        </w:rPr>
      </w:pPr>
      <w:r w:rsidRPr="009E0496">
        <w:rPr>
          <w:rFonts w:ascii="Arial" w:hAnsi="Arial" w:cs="Arial"/>
          <w:lang w:val="es-CU"/>
        </w:rPr>
        <w:t>Rapidez y eficiencia: la máquina reduce el tiempo de espera, atendiendo múltiples pedidos consecutivos sin comprometer la calidad.</w:t>
      </w:r>
    </w:p>
    <w:p w14:paraId="727FCA35" w14:textId="77777777" w:rsidR="009E0496" w:rsidRDefault="009E0496" w:rsidP="009E0496">
      <w:pPr>
        <w:pStyle w:val="ListParagraph"/>
        <w:numPr>
          <w:ilvl w:val="0"/>
          <w:numId w:val="1"/>
        </w:numPr>
        <w:spacing w:line="276" w:lineRule="auto"/>
        <w:jc w:val="both"/>
        <w:rPr>
          <w:rFonts w:ascii="Arial" w:hAnsi="Arial" w:cs="Arial"/>
          <w:lang w:val="es-CU"/>
        </w:rPr>
      </w:pPr>
      <w:r w:rsidRPr="009E0496">
        <w:rPr>
          <w:rFonts w:ascii="Arial" w:hAnsi="Arial" w:cs="Arial"/>
          <w:lang w:val="es-CU"/>
        </w:rPr>
        <w:t>Diseño moderno y llamativo: su pantalla táctil y su estética sofisticada atraen la atención de los clientes, aumentando la interacción y el interés en la compra.</w:t>
      </w:r>
    </w:p>
    <w:p w14:paraId="03EA2040" w14:textId="77777777" w:rsidR="009E0496" w:rsidRDefault="009E0496" w:rsidP="009E0496">
      <w:pPr>
        <w:pStyle w:val="ListParagraph"/>
        <w:numPr>
          <w:ilvl w:val="0"/>
          <w:numId w:val="1"/>
        </w:numPr>
        <w:spacing w:line="276" w:lineRule="auto"/>
        <w:jc w:val="both"/>
        <w:rPr>
          <w:rFonts w:ascii="Arial" w:hAnsi="Arial" w:cs="Arial"/>
          <w:lang w:val="es-CU"/>
        </w:rPr>
      </w:pPr>
      <w:r w:rsidRPr="009E0496">
        <w:rPr>
          <w:rFonts w:ascii="Arial" w:hAnsi="Arial" w:cs="Arial"/>
          <w:lang w:val="es-CU"/>
        </w:rPr>
        <w:t>Facilidad de uso: gracias a su interfaz táctil, cualquier cliente puede seleccionar su bebida en segundos, incluso personalizándola según sus preferencias.</w:t>
      </w:r>
    </w:p>
    <w:p w14:paraId="386E0AA0" w14:textId="77777777" w:rsidR="009E0496" w:rsidRDefault="009E0496" w:rsidP="009E0496">
      <w:pPr>
        <w:pStyle w:val="ListParagraph"/>
        <w:numPr>
          <w:ilvl w:val="0"/>
          <w:numId w:val="1"/>
        </w:numPr>
        <w:spacing w:line="276" w:lineRule="auto"/>
        <w:jc w:val="both"/>
        <w:rPr>
          <w:rFonts w:ascii="Arial" w:hAnsi="Arial" w:cs="Arial"/>
          <w:lang w:val="es-CU"/>
        </w:rPr>
      </w:pPr>
      <w:r w:rsidRPr="009E0496">
        <w:rPr>
          <w:rFonts w:ascii="Arial" w:hAnsi="Arial" w:cs="Arial"/>
          <w:lang w:val="es-CU"/>
        </w:rPr>
        <w:t>Incremento de ingresos para la tienda: al ofrecer una experiencia premium sin necesidad de personal adicional, se maximiza la rentabilidad del espacio y se fomenta la fidelización de los clientes.</w:t>
      </w:r>
    </w:p>
    <w:p w14:paraId="73CE8B32" w14:textId="3F40EA6C" w:rsidR="009E0496" w:rsidRPr="009E0496" w:rsidRDefault="009E0496" w:rsidP="009E0496">
      <w:pPr>
        <w:pStyle w:val="ListParagraph"/>
        <w:numPr>
          <w:ilvl w:val="0"/>
          <w:numId w:val="1"/>
        </w:numPr>
        <w:spacing w:line="276" w:lineRule="auto"/>
        <w:jc w:val="both"/>
        <w:rPr>
          <w:rFonts w:ascii="Arial" w:hAnsi="Arial" w:cs="Arial"/>
          <w:lang w:val="es-CU"/>
        </w:rPr>
      </w:pPr>
      <w:r w:rsidRPr="009E0496">
        <w:rPr>
          <w:rFonts w:ascii="Arial" w:hAnsi="Arial" w:cs="Arial"/>
          <w:lang w:val="es-CU"/>
        </w:rPr>
        <w:t>Mantenimiento sencillo y control remoto: la máquina permite monitoreo de niveles, registros de ventas y mantenimiento preventivo, optimizando la operación diaria.</w:t>
      </w:r>
    </w:p>
    <w:p w14:paraId="55BF00F6" w14:textId="77777777" w:rsidR="009E0496" w:rsidRDefault="009E0496" w:rsidP="009E0496">
      <w:pPr>
        <w:spacing w:line="276" w:lineRule="auto"/>
        <w:jc w:val="both"/>
        <w:rPr>
          <w:rFonts w:ascii="Arial" w:hAnsi="Arial" w:cs="Arial"/>
          <w:lang w:val="es-CU"/>
        </w:rPr>
      </w:pPr>
    </w:p>
    <w:p w14:paraId="05F05545" w14:textId="77777777" w:rsidR="00B57D76" w:rsidRDefault="00B57D76" w:rsidP="009E0496">
      <w:pPr>
        <w:spacing w:line="276" w:lineRule="auto"/>
        <w:jc w:val="both"/>
        <w:rPr>
          <w:rFonts w:ascii="Arial" w:hAnsi="Arial" w:cs="Arial"/>
          <w:lang w:val="es-CU"/>
        </w:rPr>
      </w:pPr>
    </w:p>
    <w:p w14:paraId="6178A4C7" w14:textId="77777777" w:rsidR="00B57D76" w:rsidRDefault="00B57D76" w:rsidP="009E0496">
      <w:pPr>
        <w:spacing w:line="276" w:lineRule="auto"/>
        <w:jc w:val="both"/>
        <w:rPr>
          <w:rFonts w:ascii="Arial" w:hAnsi="Arial" w:cs="Arial"/>
          <w:lang w:val="es-CU"/>
        </w:rPr>
      </w:pPr>
    </w:p>
    <w:p w14:paraId="47BE3DCB" w14:textId="77777777" w:rsidR="00B57D76" w:rsidRDefault="00B57D76" w:rsidP="009E0496">
      <w:pPr>
        <w:spacing w:line="276" w:lineRule="auto"/>
        <w:jc w:val="both"/>
        <w:rPr>
          <w:rFonts w:ascii="Arial" w:hAnsi="Arial" w:cs="Arial"/>
          <w:lang w:val="es-CU"/>
        </w:rPr>
      </w:pPr>
    </w:p>
    <w:p w14:paraId="31F0319D" w14:textId="77777777" w:rsidR="00B57D76" w:rsidRDefault="00B57D76" w:rsidP="009E0496">
      <w:pPr>
        <w:spacing w:line="276" w:lineRule="auto"/>
        <w:jc w:val="both"/>
        <w:rPr>
          <w:rFonts w:ascii="Arial" w:hAnsi="Arial" w:cs="Arial"/>
          <w:lang w:val="es-CU"/>
        </w:rPr>
      </w:pPr>
    </w:p>
    <w:p w14:paraId="7207AE7B" w14:textId="77777777" w:rsidR="00B57D76" w:rsidRDefault="00B57D76" w:rsidP="009E0496">
      <w:pPr>
        <w:spacing w:line="276" w:lineRule="auto"/>
        <w:jc w:val="both"/>
        <w:rPr>
          <w:rFonts w:ascii="Arial" w:hAnsi="Arial" w:cs="Arial"/>
          <w:lang w:val="es-CU"/>
        </w:rPr>
      </w:pPr>
    </w:p>
    <w:p w14:paraId="0D2F69C3" w14:textId="77777777" w:rsidR="00B57D76" w:rsidRDefault="00B57D76" w:rsidP="009E0496">
      <w:pPr>
        <w:spacing w:line="276" w:lineRule="auto"/>
        <w:jc w:val="both"/>
        <w:rPr>
          <w:rFonts w:ascii="Arial" w:hAnsi="Arial" w:cs="Arial"/>
          <w:lang w:val="es-CU"/>
        </w:rPr>
      </w:pPr>
    </w:p>
    <w:p w14:paraId="64F77823" w14:textId="67F00BF5" w:rsidR="00B57D76" w:rsidRPr="002E01E8" w:rsidRDefault="00AE5E18" w:rsidP="00D825F7">
      <w:pPr>
        <w:pStyle w:val="Heading1"/>
        <w:rPr>
          <w:b/>
          <w:bCs/>
          <w:color w:val="000000" w:themeColor="text1"/>
          <w:lang w:val="es-CU"/>
        </w:rPr>
      </w:pPr>
      <w:bookmarkStart w:id="1" w:name="_Toc220623247"/>
      <w:r w:rsidRPr="002E01E8">
        <w:rPr>
          <w:b/>
          <w:bCs/>
          <w:color w:val="000000" w:themeColor="text1"/>
          <w:lang w:val="es-CU"/>
        </w:rPr>
        <w:lastRenderedPageBreak/>
        <w:t>Cap</w:t>
      </w:r>
      <w:r w:rsidR="00CF39C1">
        <w:rPr>
          <w:b/>
          <w:bCs/>
          <w:color w:val="000000" w:themeColor="text1"/>
          <w:lang w:val="es-CU"/>
        </w:rPr>
        <w:t>í</w:t>
      </w:r>
      <w:r w:rsidRPr="002E01E8">
        <w:rPr>
          <w:b/>
          <w:bCs/>
          <w:color w:val="000000" w:themeColor="text1"/>
          <w:lang w:val="es-CU"/>
        </w:rPr>
        <w:t>tulo 2: Descripción general del proceso.</w:t>
      </w:r>
      <w:bookmarkEnd w:id="1"/>
      <w:r w:rsidRPr="002E01E8">
        <w:rPr>
          <w:b/>
          <w:bCs/>
          <w:color w:val="000000" w:themeColor="text1"/>
          <w:lang w:val="es-CU"/>
        </w:rPr>
        <w:t xml:space="preserve"> </w:t>
      </w:r>
    </w:p>
    <w:p w14:paraId="3A247C7D" w14:textId="77777777" w:rsidR="00C05786" w:rsidRDefault="00AE5E18" w:rsidP="009E0496">
      <w:pPr>
        <w:spacing w:line="276" w:lineRule="auto"/>
        <w:jc w:val="both"/>
        <w:rPr>
          <w:rFonts w:ascii="Arial" w:hAnsi="Arial" w:cs="Arial"/>
          <w:lang w:val="es-CU"/>
        </w:rPr>
      </w:pPr>
      <w:r>
        <w:rPr>
          <w:rFonts w:ascii="Arial" w:hAnsi="Arial" w:cs="Arial"/>
          <w:lang w:val="es-CU"/>
        </w:rPr>
        <w:t>En este capítulo se explicará todo lo relacionado con el funcionamiento de la máquina, tipo de máquina expendedora, opciones de bebida, pagos y accesibilidad, mantenimiento, ventajas para la tienda clientes y asociados.</w:t>
      </w:r>
    </w:p>
    <w:p w14:paraId="42FA7B9D" w14:textId="77777777" w:rsidR="00C05786" w:rsidRPr="002E01E8" w:rsidRDefault="00C05786" w:rsidP="00D825F7">
      <w:pPr>
        <w:pStyle w:val="Heading2"/>
        <w:rPr>
          <w:color w:val="000000" w:themeColor="text1"/>
          <w:lang w:val="es-CU"/>
        </w:rPr>
      </w:pPr>
      <w:bookmarkStart w:id="2" w:name="_Toc220623248"/>
      <w:r w:rsidRPr="002E01E8">
        <w:rPr>
          <w:color w:val="000000" w:themeColor="text1"/>
          <w:lang w:val="es-CU"/>
        </w:rPr>
        <w:t>2.1 Descripción General de la máquina.</w:t>
      </w:r>
      <w:bookmarkEnd w:id="2"/>
    </w:p>
    <w:p w14:paraId="13D0FA8F" w14:textId="5328EB2F" w:rsidR="00C05786" w:rsidRDefault="00C05786" w:rsidP="00C05786">
      <w:pPr>
        <w:pStyle w:val="ListParagraph"/>
        <w:numPr>
          <w:ilvl w:val="0"/>
          <w:numId w:val="2"/>
        </w:numPr>
        <w:spacing w:line="276" w:lineRule="auto"/>
        <w:jc w:val="both"/>
        <w:rPr>
          <w:rFonts w:ascii="Arial" w:hAnsi="Arial" w:cs="Arial"/>
        </w:rPr>
      </w:pPr>
      <w:r w:rsidRPr="00C05786">
        <w:rPr>
          <w:rFonts w:ascii="Arial" w:hAnsi="Arial" w:cs="Arial"/>
        </w:rPr>
        <w:t xml:space="preserve">Modelo: </w:t>
      </w:r>
      <w:proofErr w:type="spellStart"/>
      <w:r w:rsidRPr="00C05786">
        <w:rPr>
          <w:rFonts w:ascii="Arial" w:hAnsi="Arial" w:cs="Arial"/>
        </w:rPr>
        <w:t>Selectivend</w:t>
      </w:r>
      <w:proofErr w:type="spellEnd"/>
      <w:r w:rsidRPr="00C05786">
        <w:rPr>
          <w:rFonts w:ascii="Arial" w:hAnsi="Arial" w:cs="Arial"/>
        </w:rPr>
        <w:t xml:space="preserve"> Evolution Coffee &amp; Hot Beverage Machine</w:t>
      </w:r>
      <w:r>
        <w:rPr>
          <w:rFonts w:ascii="Arial" w:hAnsi="Arial" w:cs="Arial"/>
        </w:rPr>
        <w:t>.</w:t>
      </w:r>
    </w:p>
    <w:p w14:paraId="53793F47" w14:textId="77777777" w:rsidR="00C05786" w:rsidRDefault="00C05786" w:rsidP="00C05786">
      <w:pPr>
        <w:pStyle w:val="ListParagraph"/>
        <w:numPr>
          <w:ilvl w:val="0"/>
          <w:numId w:val="2"/>
        </w:numPr>
        <w:spacing w:line="276" w:lineRule="auto"/>
        <w:jc w:val="both"/>
        <w:rPr>
          <w:rFonts w:ascii="Arial" w:hAnsi="Arial" w:cs="Arial"/>
          <w:lang w:val="es-CU"/>
        </w:rPr>
      </w:pPr>
      <w:r w:rsidRPr="00C05786">
        <w:rPr>
          <w:rFonts w:ascii="Arial" w:hAnsi="Arial" w:cs="Arial"/>
          <w:lang w:val="es-CU"/>
        </w:rPr>
        <w:t>Tipo: Máquina expendedora de bebidas calientes de alta gama</w:t>
      </w:r>
      <w:r>
        <w:rPr>
          <w:rFonts w:ascii="Arial" w:hAnsi="Arial" w:cs="Arial"/>
          <w:lang w:val="es-CU"/>
        </w:rPr>
        <w:t>.</w:t>
      </w:r>
    </w:p>
    <w:p w14:paraId="7D7B4A7F" w14:textId="77777777" w:rsidR="00C05786" w:rsidRDefault="00C05786" w:rsidP="00C05786">
      <w:pPr>
        <w:pStyle w:val="ListParagraph"/>
        <w:numPr>
          <w:ilvl w:val="0"/>
          <w:numId w:val="2"/>
        </w:numPr>
        <w:spacing w:line="276" w:lineRule="auto"/>
        <w:jc w:val="both"/>
        <w:rPr>
          <w:rFonts w:ascii="Arial" w:hAnsi="Arial" w:cs="Arial"/>
          <w:lang w:val="es-CU"/>
        </w:rPr>
      </w:pPr>
      <w:r w:rsidRPr="00C05786">
        <w:rPr>
          <w:rFonts w:ascii="Arial" w:hAnsi="Arial" w:cs="Arial"/>
          <w:lang w:val="es-CU"/>
        </w:rPr>
        <w:t>Capacidad: Hasta 400 vasos de 7 oz o 384 vasos de 12 oz</w:t>
      </w:r>
      <w:r>
        <w:rPr>
          <w:rFonts w:ascii="Arial" w:hAnsi="Arial" w:cs="Arial"/>
          <w:lang w:val="es-CU"/>
        </w:rPr>
        <w:t>.</w:t>
      </w:r>
    </w:p>
    <w:p w14:paraId="427012C3" w14:textId="77777777" w:rsidR="00C05786" w:rsidRDefault="00C05786" w:rsidP="00C05786">
      <w:pPr>
        <w:pStyle w:val="ListParagraph"/>
        <w:numPr>
          <w:ilvl w:val="0"/>
          <w:numId w:val="2"/>
        </w:numPr>
        <w:spacing w:line="276" w:lineRule="auto"/>
        <w:jc w:val="both"/>
        <w:rPr>
          <w:rFonts w:ascii="Arial" w:hAnsi="Arial" w:cs="Arial"/>
          <w:lang w:val="es-CU"/>
        </w:rPr>
      </w:pPr>
      <w:r w:rsidRPr="00C05786">
        <w:rPr>
          <w:rFonts w:ascii="Arial" w:hAnsi="Arial" w:cs="Arial"/>
          <w:lang w:val="es-CU"/>
        </w:rPr>
        <w:t>Pantalla: Digital táctil accesible</w:t>
      </w:r>
      <w:r>
        <w:rPr>
          <w:rFonts w:ascii="Arial" w:hAnsi="Arial" w:cs="Arial"/>
          <w:lang w:val="es-CU"/>
        </w:rPr>
        <w:t>.</w:t>
      </w:r>
    </w:p>
    <w:p w14:paraId="10E015D6" w14:textId="77777777" w:rsidR="00C05786" w:rsidRDefault="00C05786" w:rsidP="00C05786">
      <w:pPr>
        <w:pStyle w:val="ListParagraph"/>
        <w:numPr>
          <w:ilvl w:val="0"/>
          <w:numId w:val="2"/>
        </w:numPr>
        <w:spacing w:line="276" w:lineRule="auto"/>
        <w:jc w:val="both"/>
        <w:rPr>
          <w:rFonts w:ascii="Arial" w:hAnsi="Arial" w:cs="Arial"/>
          <w:lang w:val="es-CU"/>
        </w:rPr>
      </w:pPr>
      <w:r w:rsidRPr="00C05786">
        <w:rPr>
          <w:rFonts w:ascii="Arial" w:hAnsi="Arial" w:cs="Arial"/>
          <w:lang w:val="es-CU"/>
        </w:rPr>
        <w:t>Construcción: Acero robusto con iluminación LED</w:t>
      </w:r>
      <w:r>
        <w:rPr>
          <w:rFonts w:ascii="Arial" w:hAnsi="Arial" w:cs="Arial"/>
          <w:lang w:val="es-CU"/>
        </w:rPr>
        <w:t>.</w:t>
      </w:r>
    </w:p>
    <w:p w14:paraId="41D64B60" w14:textId="47BA1131" w:rsidR="00477435" w:rsidRPr="002E01E8" w:rsidRDefault="00D825F7" w:rsidP="00D825F7">
      <w:pPr>
        <w:pStyle w:val="Heading2"/>
        <w:rPr>
          <w:color w:val="000000" w:themeColor="text1"/>
          <w:lang w:val="es-CU"/>
        </w:rPr>
      </w:pPr>
      <w:bookmarkStart w:id="3" w:name="_Toc220623249"/>
      <w:r w:rsidRPr="002E01E8">
        <w:rPr>
          <w:color w:val="000000" w:themeColor="text1"/>
          <w:lang w:val="es-CU"/>
        </w:rPr>
        <w:t xml:space="preserve">2.2 </w:t>
      </w:r>
      <w:r w:rsidR="00C05786" w:rsidRPr="002E01E8">
        <w:rPr>
          <w:color w:val="000000" w:themeColor="text1"/>
          <w:lang w:val="es-CU"/>
        </w:rPr>
        <w:t>Opciones de Bebidas</w:t>
      </w:r>
      <w:bookmarkEnd w:id="3"/>
    </w:p>
    <w:p w14:paraId="7855CD9C" w14:textId="77777777" w:rsidR="00477435" w:rsidRPr="00477435" w:rsidRDefault="00C05786" w:rsidP="00C05786">
      <w:pPr>
        <w:pStyle w:val="ListParagraph"/>
        <w:numPr>
          <w:ilvl w:val="0"/>
          <w:numId w:val="4"/>
        </w:numPr>
        <w:spacing w:line="276" w:lineRule="auto"/>
        <w:jc w:val="both"/>
        <w:rPr>
          <w:rFonts w:ascii="Arial" w:hAnsi="Arial" w:cs="Arial"/>
          <w:b/>
          <w:bCs/>
          <w:lang w:val="es-CU"/>
        </w:rPr>
      </w:pPr>
      <w:r w:rsidRPr="00477435">
        <w:rPr>
          <w:rFonts w:ascii="Arial" w:hAnsi="Arial" w:cs="Arial"/>
          <w:lang w:val="es-CU"/>
        </w:rPr>
        <w:t>Hasta 11 selecciones principales</w:t>
      </w:r>
      <w:r w:rsidR="00477435">
        <w:rPr>
          <w:rFonts w:ascii="Arial" w:hAnsi="Arial" w:cs="Arial"/>
          <w:lang w:val="es-CU"/>
        </w:rPr>
        <w:t>.</w:t>
      </w:r>
    </w:p>
    <w:p w14:paraId="4B420618" w14:textId="77777777" w:rsidR="00477435" w:rsidRPr="00477435" w:rsidRDefault="00C05786" w:rsidP="00C05786">
      <w:pPr>
        <w:pStyle w:val="ListParagraph"/>
        <w:numPr>
          <w:ilvl w:val="0"/>
          <w:numId w:val="4"/>
        </w:numPr>
        <w:spacing w:line="276" w:lineRule="auto"/>
        <w:jc w:val="both"/>
        <w:rPr>
          <w:rFonts w:ascii="Arial" w:hAnsi="Arial" w:cs="Arial"/>
          <w:b/>
          <w:bCs/>
          <w:lang w:val="es-CU"/>
        </w:rPr>
      </w:pPr>
      <w:r w:rsidRPr="00477435">
        <w:rPr>
          <w:rFonts w:ascii="Arial" w:hAnsi="Arial" w:cs="Arial"/>
          <w:lang w:val="es-CU"/>
        </w:rPr>
        <w:t xml:space="preserve">Hasta 34 combinaciones de bebidas: café regular, descafeinado, </w:t>
      </w:r>
      <w:proofErr w:type="spellStart"/>
      <w:r w:rsidRPr="00477435">
        <w:rPr>
          <w:rFonts w:ascii="Arial" w:hAnsi="Arial" w:cs="Arial"/>
          <w:lang w:val="es-CU"/>
        </w:rPr>
        <w:t>espresso</w:t>
      </w:r>
      <w:proofErr w:type="spellEnd"/>
      <w:r w:rsidRPr="00477435">
        <w:rPr>
          <w:rFonts w:ascii="Arial" w:hAnsi="Arial" w:cs="Arial"/>
          <w:lang w:val="es-CU"/>
        </w:rPr>
        <w:t>, cappuccino, chocolate caliente y té</w:t>
      </w:r>
      <w:r w:rsidR="00477435">
        <w:rPr>
          <w:rFonts w:ascii="Arial" w:hAnsi="Arial" w:cs="Arial"/>
          <w:lang w:val="es-CU"/>
        </w:rPr>
        <w:t>.</w:t>
      </w:r>
    </w:p>
    <w:p w14:paraId="6B06005E" w14:textId="37477436" w:rsidR="00C05786" w:rsidRPr="00477435" w:rsidRDefault="00C05786" w:rsidP="00C05786">
      <w:pPr>
        <w:pStyle w:val="ListParagraph"/>
        <w:numPr>
          <w:ilvl w:val="0"/>
          <w:numId w:val="4"/>
        </w:numPr>
        <w:spacing w:line="276" w:lineRule="auto"/>
        <w:jc w:val="both"/>
        <w:rPr>
          <w:rFonts w:ascii="Arial" w:hAnsi="Arial" w:cs="Arial"/>
          <w:b/>
          <w:bCs/>
          <w:lang w:val="es-CU"/>
        </w:rPr>
      </w:pPr>
      <w:r w:rsidRPr="00477435">
        <w:rPr>
          <w:rFonts w:ascii="Arial" w:hAnsi="Arial" w:cs="Arial"/>
          <w:lang w:val="es-CU"/>
        </w:rPr>
        <w:t>Sistema de extracción avanzado que asegura consistencia en cada bebida</w:t>
      </w:r>
    </w:p>
    <w:p w14:paraId="485E6E88" w14:textId="0EED7BFB" w:rsidR="00477435" w:rsidRPr="002E01E8" w:rsidRDefault="00D825F7" w:rsidP="00D825F7">
      <w:pPr>
        <w:pStyle w:val="Heading2"/>
        <w:rPr>
          <w:color w:val="000000" w:themeColor="text1"/>
          <w:lang w:val="es-CU"/>
        </w:rPr>
      </w:pPr>
      <w:bookmarkStart w:id="4" w:name="_Toc220623250"/>
      <w:r w:rsidRPr="002E01E8">
        <w:rPr>
          <w:color w:val="000000" w:themeColor="text1"/>
          <w:lang w:val="es-CU"/>
        </w:rPr>
        <w:t xml:space="preserve">2.3 </w:t>
      </w:r>
      <w:r w:rsidR="00C05786" w:rsidRPr="002E01E8">
        <w:rPr>
          <w:color w:val="000000" w:themeColor="text1"/>
          <w:lang w:val="es-CU"/>
        </w:rPr>
        <w:t>Pagos y Accesibilidad</w:t>
      </w:r>
      <w:r w:rsidR="00477435" w:rsidRPr="002E01E8">
        <w:rPr>
          <w:color w:val="000000" w:themeColor="text1"/>
          <w:lang w:val="es-CU"/>
        </w:rPr>
        <w:t>.</w:t>
      </w:r>
      <w:bookmarkEnd w:id="4"/>
    </w:p>
    <w:p w14:paraId="2D34C363" w14:textId="77777777" w:rsidR="00477435" w:rsidRPr="00477435" w:rsidRDefault="00C05786" w:rsidP="00C05786">
      <w:pPr>
        <w:pStyle w:val="ListParagraph"/>
        <w:numPr>
          <w:ilvl w:val="0"/>
          <w:numId w:val="5"/>
        </w:numPr>
        <w:spacing w:line="276" w:lineRule="auto"/>
        <w:jc w:val="both"/>
        <w:rPr>
          <w:rFonts w:ascii="Arial" w:hAnsi="Arial" w:cs="Arial"/>
          <w:b/>
          <w:bCs/>
          <w:lang w:val="es-CU"/>
        </w:rPr>
      </w:pPr>
      <w:r w:rsidRPr="00477435">
        <w:rPr>
          <w:rFonts w:ascii="Arial" w:hAnsi="Arial" w:cs="Arial"/>
          <w:lang w:val="es-CU"/>
        </w:rPr>
        <w:t>Compatible con monedas, billetes, tarjetas y pagos móviles</w:t>
      </w:r>
      <w:r w:rsidR="00477435">
        <w:rPr>
          <w:rFonts w:ascii="Arial" w:hAnsi="Arial" w:cs="Arial"/>
          <w:lang w:val="es-CU"/>
        </w:rPr>
        <w:t>.</w:t>
      </w:r>
    </w:p>
    <w:p w14:paraId="459E939F" w14:textId="77777777" w:rsidR="00477435" w:rsidRPr="00477435" w:rsidRDefault="00C05786" w:rsidP="00C05786">
      <w:pPr>
        <w:pStyle w:val="ListParagraph"/>
        <w:numPr>
          <w:ilvl w:val="0"/>
          <w:numId w:val="5"/>
        </w:numPr>
        <w:spacing w:line="276" w:lineRule="auto"/>
        <w:jc w:val="both"/>
        <w:rPr>
          <w:rFonts w:ascii="Arial" w:hAnsi="Arial" w:cs="Arial"/>
          <w:b/>
          <w:bCs/>
          <w:lang w:val="es-CU"/>
        </w:rPr>
      </w:pPr>
      <w:r w:rsidRPr="00477435">
        <w:rPr>
          <w:rFonts w:ascii="Arial" w:hAnsi="Arial" w:cs="Arial"/>
          <w:lang w:val="es-CU"/>
        </w:rPr>
        <w:t>Cumple normas ADA (Accesibilidad para personas con discapacidad)</w:t>
      </w:r>
      <w:r w:rsidR="00477435">
        <w:rPr>
          <w:rFonts w:ascii="Arial" w:hAnsi="Arial" w:cs="Arial"/>
          <w:lang w:val="es-CU"/>
        </w:rPr>
        <w:t>.</w:t>
      </w:r>
    </w:p>
    <w:p w14:paraId="408FBFFF" w14:textId="77777777" w:rsidR="00477435" w:rsidRPr="002E01E8" w:rsidRDefault="00C05786" w:rsidP="00C05786">
      <w:pPr>
        <w:pStyle w:val="ListParagraph"/>
        <w:numPr>
          <w:ilvl w:val="0"/>
          <w:numId w:val="5"/>
        </w:numPr>
        <w:spacing w:line="276" w:lineRule="auto"/>
        <w:jc w:val="both"/>
        <w:rPr>
          <w:rFonts w:ascii="Arial" w:hAnsi="Arial" w:cs="Arial"/>
          <w:b/>
          <w:bCs/>
          <w:color w:val="000000" w:themeColor="text1"/>
          <w:lang w:val="es-CU"/>
        </w:rPr>
      </w:pPr>
      <w:r w:rsidRPr="00477435">
        <w:rPr>
          <w:rFonts w:ascii="Arial" w:hAnsi="Arial" w:cs="Arial"/>
          <w:lang w:val="es-CU"/>
        </w:rPr>
        <w:t xml:space="preserve">Pantalla digital y opciones de audio opcionales para mejorar la experiencia del </w:t>
      </w:r>
      <w:r w:rsidRPr="002E01E8">
        <w:rPr>
          <w:rFonts w:ascii="Arial" w:hAnsi="Arial" w:cs="Arial"/>
          <w:color w:val="000000" w:themeColor="text1"/>
          <w:lang w:val="es-CU"/>
        </w:rPr>
        <w:t>usuario</w:t>
      </w:r>
      <w:r w:rsidR="00477435" w:rsidRPr="002E01E8">
        <w:rPr>
          <w:rFonts w:ascii="Arial" w:hAnsi="Arial" w:cs="Arial"/>
          <w:color w:val="000000" w:themeColor="text1"/>
          <w:lang w:val="es-CU"/>
        </w:rPr>
        <w:t>.</w:t>
      </w:r>
    </w:p>
    <w:p w14:paraId="29A986CE" w14:textId="48E832B1" w:rsidR="00C05786" w:rsidRPr="002E01E8" w:rsidRDefault="00D825F7" w:rsidP="00477435">
      <w:pPr>
        <w:spacing w:line="276" w:lineRule="auto"/>
        <w:jc w:val="both"/>
        <w:rPr>
          <w:rFonts w:ascii="Arial" w:hAnsi="Arial" w:cs="Arial"/>
          <w:b/>
          <w:bCs/>
          <w:color w:val="000000" w:themeColor="text1"/>
          <w:lang w:val="es-CU"/>
        </w:rPr>
      </w:pPr>
      <w:bookmarkStart w:id="5" w:name="_Toc220623251"/>
      <w:r w:rsidRPr="002E01E8">
        <w:rPr>
          <w:rStyle w:val="Heading2Char"/>
          <w:color w:val="000000" w:themeColor="text1"/>
          <w:lang w:val="es-CU"/>
        </w:rPr>
        <w:t xml:space="preserve">2.4 </w:t>
      </w:r>
      <w:r w:rsidR="00C05786" w:rsidRPr="002E01E8">
        <w:rPr>
          <w:rStyle w:val="Heading2Char"/>
          <w:color w:val="000000" w:themeColor="text1"/>
          <w:lang w:val="es-CU"/>
        </w:rPr>
        <w:t>Mantenimiento y Fiabilidad</w:t>
      </w:r>
      <w:r w:rsidR="00477435" w:rsidRPr="002E01E8">
        <w:rPr>
          <w:rStyle w:val="Heading2Char"/>
          <w:color w:val="000000" w:themeColor="text1"/>
          <w:lang w:val="es-CU"/>
        </w:rPr>
        <w:t>.</w:t>
      </w:r>
      <w:bookmarkEnd w:id="5"/>
    </w:p>
    <w:p w14:paraId="05650732" w14:textId="77777777" w:rsidR="00477435" w:rsidRDefault="00C05786" w:rsidP="00C05786">
      <w:pPr>
        <w:pStyle w:val="ListParagraph"/>
        <w:numPr>
          <w:ilvl w:val="0"/>
          <w:numId w:val="6"/>
        </w:numPr>
        <w:spacing w:line="276" w:lineRule="auto"/>
        <w:jc w:val="both"/>
        <w:rPr>
          <w:rFonts w:ascii="Arial" w:hAnsi="Arial" w:cs="Arial"/>
          <w:lang w:val="es-CU"/>
        </w:rPr>
      </w:pPr>
      <w:r w:rsidRPr="00477435">
        <w:rPr>
          <w:rFonts w:ascii="Arial" w:hAnsi="Arial" w:cs="Arial"/>
          <w:lang w:val="es-CU"/>
        </w:rPr>
        <w:t xml:space="preserve">Sistema </w:t>
      </w:r>
      <w:proofErr w:type="spellStart"/>
      <w:r w:rsidRPr="00477435">
        <w:rPr>
          <w:rFonts w:ascii="Arial" w:hAnsi="Arial" w:cs="Arial"/>
          <w:lang w:val="es-CU"/>
        </w:rPr>
        <w:t>iVend</w:t>
      </w:r>
      <w:proofErr w:type="spellEnd"/>
      <w:r w:rsidRPr="00477435">
        <w:rPr>
          <w:rFonts w:ascii="Arial" w:hAnsi="Arial" w:cs="Arial"/>
          <w:lang w:val="es-CU"/>
        </w:rPr>
        <w:t>®: garantiza la entrega del producto o devolución del dinero</w:t>
      </w:r>
      <w:r w:rsidR="00477435">
        <w:rPr>
          <w:rFonts w:ascii="Arial" w:hAnsi="Arial" w:cs="Arial"/>
          <w:lang w:val="es-CU"/>
        </w:rPr>
        <w:t>.</w:t>
      </w:r>
    </w:p>
    <w:p w14:paraId="4A006F2F" w14:textId="77777777" w:rsidR="00477435" w:rsidRDefault="00C05786" w:rsidP="00C05786">
      <w:pPr>
        <w:pStyle w:val="ListParagraph"/>
        <w:numPr>
          <w:ilvl w:val="0"/>
          <w:numId w:val="6"/>
        </w:numPr>
        <w:spacing w:line="276" w:lineRule="auto"/>
        <w:jc w:val="both"/>
        <w:rPr>
          <w:rFonts w:ascii="Arial" w:hAnsi="Arial" w:cs="Arial"/>
          <w:lang w:val="es-CU"/>
        </w:rPr>
      </w:pPr>
      <w:r w:rsidRPr="00477435">
        <w:rPr>
          <w:rFonts w:ascii="Arial" w:hAnsi="Arial" w:cs="Arial"/>
          <w:lang w:val="es-CU"/>
        </w:rPr>
        <w:t>Diseño modular que facilita la limpieza, carga de insumos y mantenimiento</w:t>
      </w:r>
      <w:r w:rsidR="00477435">
        <w:rPr>
          <w:rFonts w:ascii="Arial" w:hAnsi="Arial" w:cs="Arial"/>
          <w:lang w:val="es-CU"/>
        </w:rPr>
        <w:t>.</w:t>
      </w:r>
    </w:p>
    <w:p w14:paraId="73CEC0FE" w14:textId="11E97204" w:rsidR="00FF3191" w:rsidRPr="00FF3191" w:rsidRDefault="00C05786" w:rsidP="00FF3191">
      <w:pPr>
        <w:pStyle w:val="ListParagraph"/>
        <w:numPr>
          <w:ilvl w:val="0"/>
          <w:numId w:val="6"/>
        </w:numPr>
        <w:spacing w:line="276" w:lineRule="auto"/>
        <w:jc w:val="both"/>
        <w:rPr>
          <w:rFonts w:ascii="Arial" w:hAnsi="Arial" w:cs="Arial"/>
          <w:lang w:val="es-CU"/>
        </w:rPr>
      </w:pPr>
      <w:r w:rsidRPr="00477435">
        <w:rPr>
          <w:rFonts w:ascii="Arial" w:hAnsi="Arial" w:cs="Arial"/>
          <w:lang w:val="es-CU"/>
        </w:rPr>
        <w:t>Monitoreo energético y estadístico para optimizar operación y control de inventario</w:t>
      </w:r>
      <w:r w:rsidR="00477435">
        <w:rPr>
          <w:rFonts w:ascii="Arial" w:hAnsi="Arial" w:cs="Arial"/>
          <w:lang w:val="es-CU"/>
        </w:rPr>
        <w:t>.</w:t>
      </w:r>
    </w:p>
    <w:p w14:paraId="0521D252" w14:textId="071EEFF5" w:rsidR="00FF3191" w:rsidRPr="002E01E8" w:rsidRDefault="00D825F7" w:rsidP="00D825F7">
      <w:pPr>
        <w:pStyle w:val="Heading2"/>
        <w:rPr>
          <w:color w:val="000000" w:themeColor="text1"/>
          <w:lang w:val="es-CU"/>
        </w:rPr>
      </w:pPr>
      <w:bookmarkStart w:id="6" w:name="_Toc220623252"/>
      <w:r w:rsidRPr="002E01E8">
        <w:rPr>
          <w:color w:val="000000" w:themeColor="text1"/>
          <w:lang w:val="es-CU"/>
        </w:rPr>
        <w:t xml:space="preserve">2.5 </w:t>
      </w:r>
      <w:r w:rsidR="00FF3191" w:rsidRPr="002E01E8">
        <w:rPr>
          <w:color w:val="000000" w:themeColor="text1"/>
          <w:lang w:val="es-CU"/>
        </w:rPr>
        <w:t>Dimensiones Físicas.</w:t>
      </w:r>
      <w:bookmarkEnd w:id="6"/>
      <w:r w:rsidR="00FF3191" w:rsidRPr="002E01E8">
        <w:rPr>
          <w:color w:val="000000" w:themeColor="text1"/>
          <w:lang w:val="es-CU"/>
        </w:rPr>
        <w:t xml:space="preserve"> </w:t>
      </w:r>
    </w:p>
    <w:p w14:paraId="435C16DB" w14:textId="19C720F7" w:rsidR="00FF3191" w:rsidRDefault="00FF3191" w:rsidP="00FF3191">
      <w:pPr>
        <w:pStyle w:val="ListParagraph"/>
        <w:numPr>
          <w:ilvl w:val="0"/>
          <w:numId w:val="7"/>
        </w:numPr>
        <w:spacing w:line="276" w:lineRule="auto"/>
        <w:jc w:val="both"/>
        <w:rPr>
          <w:rFonts w:ascii="Arial" w:hAnsi="Arial" w:cs="Arial"/>
          <w:lang w:val="es-CU"/>
        </w:rPr>
      </w:pPr>
      <w:r w:rsidRPr="00FF3191">
        <w:rPr>
          <w:rFonts w:ascii="Arial" w:hAnsi="Arial" w:cs="Arial"/>
          <w:lang w:val="es-CU"/>
        </w:rPr>
        <w:t>Altura</w:t>
      </w:r>
      <w:r>
        <w:rPr>
          <w:rFonts w:ascii="Arial" w:hAnsi="Arial" w:cs="Arial"/>
          <w:lang w:val="es-CU"/>
        </w:rPr>
        <w:t>: 72 pulgadas (aprox. 183 cm).</w:t>
      </w:r>
    </w:p>
    <w:p w14:paraId="4011F0E6" w14:textId="5B77C440" w:rsidR="00FF3191" w:rsidRDefault="00FF3191" w:rsidP="00FF3191">
      <w:pPr>
        <w:pStyle w:val="ListParagraph"/>
        <w:numPr>
          <w:ilvl w:val="0"/>
          <w:numId w:val="7"/>
        </w:numPr>
        <w:spacing w:line="276" w:lineRule="auto"/>
        <w:jc w:val="both"/>
        <w:rPr>
          <w:rFonts w:ascii="Arial" w:hAnsi="Arial" w:cs="Arial"/>
          <w:lang w:val="es-CU"/>
        </w:rPr>
      </w:pPr>
      <w:r>
        <w:rPr>
          <w:rFonts w:ascii="Arial" w:hAnsi="Arial" w:cs="Arial"/>
          <w:lang w:val="es-CU"/>
        </w:rPr>
        <w:t>Ancho: 27 ¾ pulgadas (aprox. 70,5 cm).</w:t>
      </w:r>
    </w:p>
    <w:p w14:paraId="7E4072AC" w14:textId="4BF86637" w:rsidR="00FF3191" w:rsidRDefault="00FF3191" w:rsidP="00FF3191">
      <w:pPr>
        <w:pStyle w:val="ListParagraph"/>
        <w:numPr>
          <w:ilvl w:val="0"/>
          <w:numId w:val="7"/>
        </w:numPr>
        <w:spacing w:line="276" w:lineRule="auto"/>
        <w:jc w:val="both"/>
        <w:rPr>
          <w:rFonts w:ascii="Arial" w:hAnsi="Arial" w:cs="Arial"/>
          <w:lang w:val="es-CU"/>
        </w:rPr>
      </w:pPr>
      <w:r>
        <w:rPr>
          <w:rFonts w:ascii="Arial" w:hAnsi="Arial" w:cs="Arial"/>
          <w:lang w:val="es-CU"/>
        </w:rPr>
        <w:t>Profundidad: 28 pulgadas (aprox. 71cm)</w:t>
      </w:r>
      <w:r w:rsidR="00567890">
        <w:rPr>
          <w:rFonts w:ascii="Arial" w:hAnsi="Arial" w:cs="Arial"/>
          <w:lang w:val="es-CU"/>
        </w:rPr>
        <w:t>.</w:t>
      </w:r>
    </w:p>
    <w:p w14:paraId="2FBDDF21" w14:textId="13762FF0" w:rsidR="00FF3191" w:rsidRPr="00FF3191" w:rsidRDefault="00FF3191" w:rsidP="00FF3191">
      <w:pPr>
        <w:pStyle w:val="ListParagraph"/>
        <w:numPr>
          <w:ilvl w:val="0"/>
          <w:numId w:val="7"/>
        </w:numPr>
        <w:spacing w:line="276" w:lineRule="auto"/>
        <w:jc w:val="both"/>
        <w:rPr>
          <w:rFonts w:ascii="Arial" w:hAnsi="Arial" w:cs="Arial"/>
          <w:lang w:val="es-CU"/>
        </w:rPr>
      </w:pPr>
      <w:r>
        <w:rPr>
          <w:rFonts w:ascii="Arial" w:hAnsi="Arial" w:cs="Arial"/>
          <w:lang w:val="es-CU"/>
        </w:rPr>
        <w:t>Peso de envió: 361 lb (aprox. 164kg)</w:t>
      </w:r>
      <w:r w:rsidR="00567890">
        <w:rPr>
          <w:rFonts w:ascii="Arial" w:hAnsi="Arial" w:cs="Arial"/>
          <w:lang w:val="es-CU"/>
        </w:rPr>
        <w:t>.</w:t>
      </w:r>
    </w:p>
    <w:p w14:paraId="2DA9E0FB" w14:textId="35AFE304" w:rsidR="00567890" w:rsidRPr="002E01E8" w:rsidRDefault="00D825F7" w:rsidP="00D825F7">
      <w:pPr>
        <w:pStyle w:val="Heading2"/>
        <w:rPr>
          <w:color w:val="000000" w:themeColor="text1"/>
          <w:lang w:val="es-CU"/>
        </w:rPr>
      </w:pPr>
      <w:bookmarkStart w:id="7" w:name="_Toc220623253"/>
      <w:r w:rsidRPr="002E01E8">
        <w:rPr>
          <w:color w:val="000000" w:themeColor="text1"/>
          <w:lang w:val="es-CU"/>
        </w:rPr>
        <w:lastRenderedPageBreak/>
        <w:t xml:space="preserve">2.6 </w:t>
      </w:r>
      <w:r w:rsidR="00C05786" w:rsidRPr="002E01E8">
        <w:rPr>
          <w:color w:val="000000" w:themeColor="text1"/>
          <w:lang w:val="es-CU"/>
        </w:rPr>
        <w:t>Ventajas para la Tienda</w:t>
      </w:r>
      <w:r w:rsidR="00567890" w:rsidRPr="002E01E8">
        <w:rPr>
          <w:color w:val="000000" w:themeColor="text1"/>
          <w:lang w:val="es-CU"/>
        </w:rPr>
        <w:t>.</w:t>
      </w:r>
      <w:bookmarkEnd w:id="7"/>
    </w:p>
    <w:p w14:paraId="0EDD4BB6" w14:textId="77777777" w:rsidR="00567890" w:rsidRPr="00567890" w:rsidRDefault="00C05786" w:rsidP="00C05786">
      <w:pPr>
        <w:pStyle w:val="ListParagraph"/>
        <w:numPr>
          <w:ilvl w:val="0"/>
          <w:numId w:val="8"/>
        </w:numPr>
        <w:spacing w:line="276" w:lineRule="auto"/>
        <w:jc w:val="both"/>
        <w:rPr>
          <w:rFonts w:ascii="Arial" w:hAnsi="Arial" w:cs="Arial"/>
          <w:b/>
          <w:bCs/>
          <w:lang w:val="es-CU"/>
        </w:rPr>
      </w:pPr>
      <w:r w:rsidRPr="00567890">
        <w:rPr>
          <w:rFonts w:ascii="Arial" w:hAnsi="Arial" w:cs="Arial"/>
          <w:lang w:val="es-CU"/>
        </w:rPr>
        <w:t>Calidad superior del café: Preparación tipo cafetería con consistencia y sabor profesional</w:t>
      </w:r>
      <w:r w:rsidR="00567890">
        <w:rPr>
          <w:rFonts w:ascii="Arial" w:hAnsi="Arial" w:cs="Arial"/>
          <w:lang w:val="es-CU"/>
        </w:rPr>
        <w:t>.</w:t>
      </w:r>
    </w:p>
    <w:p w14:paraId="16D727BF" w14:textId="77777777" w:rsidR="00567890" w:rsidRPr="00567890" w:rsidRDefault="00C05786" w:rsidP="00C05786">
      <w:pPr>
        <w:pStyle w:val="ListParagraph"/>
        <w:numPr>
          <w:ilvl w:val="0"/>
          <w:numId w:val="8"/>
        </w:numPr>
        <w:spacing w:line="276" w:lineRule="auto"/>
        <w:jc w:val="both"/>
        <w:rPr>
          <w:rFonts w:ascii="Arial" w:hAnsi="Arial" w:cs="Arial"/>
          <w:b/>
          <w:bCs/>
          <w:lang w:val="es-CU"/>
        </w:rPr>
      </w:pPr>
      <w:r w:rsidRPr="00567890">
        <w:rPr>
          <w:rFonts w:ascii="Arial" w:hAnsi="Arial" w:cs="Arial"/>
          <w:lang w:val="es-CU"/>
        </w:rPr>
        <w:t>Variedad y personalización: Atiende gustos diversos de los clientes</w:t>
      </w:r>
      <w:r w:rsidR="00567890">
        <w:rPr>
          <w:rFonts w:ascii="Arial" w:hAnsi="Arial" w:cs="Arial"/>
          <w:lang w:val="es-CU"/>
        </w:rPr>
        <w:t>.</w:t>
      </w:r>
    </w:p>
    <w:p w14:paraId="5BC2EB36" w14:textId="77777777" w:rsidR="00567890" w:rsidRPr="00567890" w:rsidRDefault="00C05786" w:rsidP="00C05786">
      <w:pPr>
        <w:pStyle w:val="ListParagraph"/>
        <w:numPr>
          <w:ilvl w:val="0"/>
          <w:numId w:val="8"/>
        </w:numPr>
        <w:spacing w:line="276" w:lineRule="auto"/>
        <w:jc w:val="both"/>
        <w:rPr>
          <w:rFonts w:ascii="Arial" w:hAnsi="Arial" w:cs="Arial"/>
          <w:b/>
          <w:bCs/>
          <w:lang w:val="es-CU"/>
        </w:rPr>
      </w:pPr>
      <w:r w:rsidRPr="00567890">
        <w:rPr>
          <w:rFonts w:ascii="Arial" w:hAnsi="Arial" w:cs="Arial"/>
          <w:lang w:val="es-CU"/>
        </w:rPr>
        <w:t>Alta capacidad y rapidez: Ideal para lugares con flujo constante de personas</w:t>
      </w:r>
      <w:r w:rsidR="00567890">
        <w:rPr>
          <w:rFonts w:ascii="Arial" w:hAnsi="Arial" w:cs="Arial"/>
          <w:lang w:val="es-CU"/>
        </w:rPr>
        <w:t>.</w:t>
      </w:r>
    </w:p>
    <w:p w14:paraId="35DE7E5B" w14:textId="77777777" w:rsidR="00567890" w:rsidRPr="00567890" w:rsidRDefault="00C05786" w:rsidP="00C05786">
      <w:pPr>
        <w:pStyle w:val="ListParagraph"/>
        <w:numPr>
          <w:ilvl w:val="0"/>
          <w:numId w:val="8"/>
        </w:numPr>
        <w:spacing w:line="276" w:lineRule="auto"/>
        <w:jc w:val="both"/>
        <w:rPr>
          <w:rFonts w:ascii="Arial" w:hAnsi="Arial" w:cs="Arial"/>
          <w:b/>
          <w:bCs/>
          <w:lang w:val="es-CU"/>
        </w:rPr>
      </w:pPr>
      <w:r w:rsidRPr="00567890">
        <w:rPr>
          <w:rFonts w:ascii="Arial" w:hAnsi="Arial" w:cs="Arial"/>
          <w:lang w:val="es-CU"/>
        </w:rPr>
        <w:t>Experiencia de usuario premium: Pantalla táctil, iluminación LED y pagos modernos</w:t>
      </w:r>
      <w:r w:rsidR="00567890">
        <w:rPr>
          <w:rFonts w:ascii="Arial" w:hAnsi="Arial" w:cs="Arial"/>
          <w:lang w:val="es-CU"/>
        </w:rPr>
        <w:t>.</w:t>
      </w:r>
    </w:p>
    <w:p w14:paraId="2DF5DBA7" w14:textId="77777777" w:rsidR="00567890" w:rsidRPr="00567890" w:rsidRDefault="00C05786" w:rsidP="00C05786">
      <w:pPr>
        <w:pStyle w:val="ListParagraph"/>
        <w:numPr>
          <w:ilvl w:val="0"/>
          <w:numId w:val="8"/>
        </w:numPr>
        <w:spacing w:line="276" w:lineRule="auto"/>
        <w:jc w:val="both"/>
        <w:rPr>
          <w:rFonts w:ascii="Arial" w:hAnsi="Arial" w:cs="Arial"/>
          <w:b/>
          <w:bCs/>
          <w:lang w:val="es-CU"/>
        </w:rPr>
      </w:pPr>
      <w:r w:rsidRPr="00567890">
        <w:rPr>
          <w:rFonts w:ascii="Arial" w:hAnsi="Arial" w:cs="Arial"/>
          <w:lang w:val="es-CU"/>
        </w:rPr>
        <w:t>Rentabilidad: Genera ingresos pasivos sin necesidad de personal constante</w:t>
      </w:r>
      <w:r w:rsidR="00567890">
        <w:rPr>
          <w:rFonts w:ascii="Arial" w:hAnsi="Arial" w:cs="Arial"/>
          <w:lang w:val="es-CU"/>
        </w:rPr>
        <w:t>.</w:t>
      </w:r>
    </w:p>
    <w:p w14:paraId="66E85262" w14:textId="6B32868A" w:rsidR="00AE5E18" w:rsidRPr="00567890" w:rsidRDefault="00C05786" w:rsidP="00C05786">
      <w:pPr>
        <w:pStyle w:val="ListParagraph"/>
        <w:numPr>
          <w:ilvl w:val="0"/>
          <w:numId w:val="8"/>
        </w:numPr>
        <w:spacing w:line="276" w:lineRule="auto"/>
        <w:jc w:val="both"/>
        <w:rPr>
          <w:rFonts w:ascii="Arial" w:hAnsi="Arial" w:cs="Arial"/>
          <w:b/>
          <w:bCs/>
          <w:lang w:val="es-CU"/>
        </w:rPr>
      </w:pPr>
      <w:r w:rsidRPr="00567890">
        <w:rPr>
          <w:rFonts w:ascii="Arial" w:hAnsi="Arial" w:cs="Arial"/>
          <w:lang w:val="es-CU"/>
        </w:rPr>
        <w:t>Diseño llamativo: Moderno y profesional, atrae la atención de los clientes</w:t>
      </w:r>
      <w:r w:rsidR="00E534E3">
        <w:rPr>
          <w:rFonts w:ascii="Arial" w:hAnsi="Arial" w:cs="Arial"/>
          <w:lang w:val="es-CU"/>
        </w:rPr>
        <w:t>.</w:t>
      </w:r>
      <w:r w:rsidRPr="00567890">
        <w:rPr>
          <w:rFonts w:ascii="Arial" w:hAnsi="Arial" w:cs="Arial"/>
          <w:lang w:val="es-CU"/>
        </w:rPr>
        <w:t xml:space="preserve"> </w:t>
      </w:r>
    </w:p>
    <w:p w14:paraId="03643B36" w14:textId="3DBCF0BC" w:rsidR="00AE5E18" w:rsidRPr="002E01E8" w:rsidRDefault="00101F18" w:rsidP="00D825F7">
      <w:pPr>
        <w:pStyle w:val="Heading1"/>
        <w:rPr>
          <w:color w:val="000000" w:themeColor="text1"/>
          <w:lang w:val="es-CU"/>
        </w:rPr>
      </w:pPr>
      <w:bookmarkStart w:id="8" w:name="_Toc220623254"/>
      <w:r w:rsidRPr="002E01E8">
        <w:rPr>
          <w:color w:val="000000" w:themeColor="text1"/>
          <w:lang w:val="es-CU"/>
        </w:rPr>
        <w:t>Capitulo 3 Balance económico.</w:t>
      </w:r>
      <w:bookmarkEnd w:id="8"/>
      <w:r w:rsidRPr="002E01E8">
        <w:rPr>
          <w:color w:val="000000" w:themeColor="text1"/>
          <w:lang w:val="es-CU"/>
        </w:rPr>
        <w:t xml:space="preserve"> </w:t>
      </w:r>
    </w:p>
    <w:p w14:paraId="1717E65F" w14:textId="3B880B4E" w:rsidR="00101F18" w:rsidRDefault="00101F18" w:rsidP="009E0496">
      <w:pPr>
        <w:spacing w:line="276" w:lineRule="auto"/>
        <w:jc w:val="both"/>
        <w:rPr>
          <w:rFonts w:ascii="Arial" w:hAnsi="Arial" w:cs="Arial"/>
          <w:lang w:val="es-CU"/>
        </w:rPr>
      </w:pPr>
      <w:r>
        <w:rPr>
          <w:rFonts w:ascii="Arial" w:hAnsi="Arial" w:cs="Arial"/>
          <w:lang w:val="es-CU"/>
        </w:rPr>
        <w:t>En este capitulo se estima un cálculo económico teniendo en cuenta un flujo de personas aproximado, la estimación real de ingresos puede variar según el tráfico, precio, costos locales y acuerdos específicos con la tienda.</w:t>
      </w:r>
    </w:p>
    <w:p w14:paraId="79698087" w14:textId="38AA537A" w:rsidR="00101F18" w:rsidRPr="002E01E8" w:rsidRDefault="00101F18" w:rsidP="00D825F7">
      <w:pPr>
        <w:pStyle w:val="Heading2"/>
        <w:rPr>
          <w:color w:val="000000" w:themeColor="text1"/>
          <w:lang w:val="es-CU"/>
        </w:rPr>
      </w:pPr>
      <w:bookmarkStart w:id="9" w:name="_Toc220623255"/>
      <w:r w:rsidRPr="002E01E8">
        <w:rPr>
          <w:color w:val="000000" w:themeColor="text1"/>
          <w:lang w:val="es-CU"/>
        </w:rPr>
        <w:t xml:space="preserve">3.1 </w:t>
      </w:r>
      <w:r w:rsidR="00921BD7" w:rsidRPr="002E01E8">
        <w:rPr>
          <w:color w:val="000000" w:themeColor="text1"/>
          <w:lang w:val="es-CU"/>
        </w:rPr>
        <w:t>Calculo económico.</w:t>
      </w:r>
      <w:bookmarkEnd w:id="9"/>
    </w:p>
    <w:p w14:paraId="1E5FC254" w14:textId="78FF92D6" w:rsidR="00101F18" w:rsidRDefault="00101F18" w:rsidP="00101F18">
      <w:pPr>
        <w:pStyle w:val="ListParagraph"/>
        <w:numPr>
          <w:ilvl w:val="0"/>
          <w:numId w:val="9"/>
        </w:numPr>
        <w:spacing w:line="276" w:lineRule="auto"/>
        <w:jc w:val="both"/>
        <w:rPr>
          <w:rFonts w:ascii="Arial" w:hAnsi="Arial" w:cs="Arial"/>
          <w:lang w:val="es-CU"/>
        </w:rPr>
      </w:pPr>
      <w:r w:rsidRPr="00101F18">
        <w:rPr>
          <w:rFonts w:ascii="Arial" w:hAnsi="Arial" w:cs="Arial"/>
          <w:lang w:val="es-CU"/>
        </w:rPr>
        <w:t>Precio de la maquina: $10800</w:t>
      </w:r>
      <w:r>
        <w:rPr>
          <w:rFonts w:ascii="Arial" w:hAnsi="Arial" w:cs="Arial"/>
          <w:lang w:val="es-CU"/>
        </w:rPr>
        <w:t>.</w:t>
      </w:r>
      <w:r w:rsidRPr="00101F18">
        <w:rPr>
          <w:rFonts w:ascii="Arial" w:hAnsi="Arial" w:cs="Arial"/>
          <w:lang w:val="es-CU"/>
        </w:rPr>
        <w:t xml:space="preserve"> </w:t>
      </w:r>
    </w:p>
    <w:p w14:paraId="522C9DC8" w14:textId="37C0C2D7" w:rsidR="00101F18" w:rsidRDefault="00101F18" w:rsidP="00101F18">
      <w:pPr>
        <w:pStyle w:val="ListParagraph"/>
        <w:numPr>
          <w:ilvl w:val="0"/>
          <w:numId w:val="9"/>
        </w:numPr>
        <w:spacing w:line="276" w:lineRule="auto"/>
        <w:jc w:val="both"/>
        <w:rPr>
          <w:rFonts w:ascii="Arial" w:hAnsi="Arial" w:cs="Arial"/>
          <w:lang w:val="es-CU"/>
        </w:rPr>
      </w:pPr>
      <w:r>
        <w:rPr>
          <w:rFonts w:ascii="Arial" w:hAnsi="Arial" w:cs="Arial"/>
          <w:lang w:val="es-CU"/>
        </w:rPr>
        <w:t>Instalación: $500.</w:t>
      </w:r>
    </w:p>
    <w:p w14:paraId="00D7DA6E" w14:textId="24D07B39" w:rsidR="00C03D17" w:rsidRDefault="00C03D17" w:rsidP="00101F18">
      <w:pPr>
        <w:pStyle w:val="ListParagraph"/>
        <w:numPr>
          <w:ilvl w:val="0"/>
          <w:numId w:val="9"/>
        </w:numPr>
        <w:spacing w:line="276" w:lineRule="auto"/>
        <w:jc w:val="both"/>
        <w:rPr>
          <w:rFonts w:ascii="Arial" w:hAnsi="Arial" w:cs="Arial"/>
          <w:lang w:val="es-CU"/>
        </w:rPr>
      </w:pPr>
      <w:r>
        <w:rPr>
          <w:rFonts w:ascii="Arial" w:hAnsi="Arial" w:cs="Arial"/>
          <w:lang w:val="es-CU"/>
        </w:rPr>
        <w:t>Inversión total inicial: $11300.</w:t>
      </w:r>
    </w:p>
    <w:p w14:paraId="35951B2A" w14:textId="78336D73" w:rsidR="00C03D17" w:rsidRPr="00365488" w:rsidRDefault="00365488" w:rsidP="00C03D17">
      <w:pPr>
        <w:spacing w:line="276" w:lineRule="auto"/>
        <w:jc w:val="both"/>
        <w:rPr>
          <w:rFonts w:ascii="Arial" w:hAnsi="Arial" w:cs="Arial"/>
          <w:lang w:val="es-CU"/>
        </w:rPr>
      </w:pPr>
      <w:r w:rsidRPr="00365488">
        <w:rPr>
          <w:rFonts w:ascii="Arial" w:hAnsi="Arial" w:cs="Arial"/>
          <w:lang w:val="es-CU"/>
        </w:rPr>
        <w:t>Tabla 1: Calculo de ventas.</w:t>
      </w:r>
    </w:p>
    <w:tbl>
      <w:tblPr>
        <w:tblStyle w:val="TableGrid"/>
        <w:tblW w:w="0" w:type="auto"/>
        <w:tblLook w:val="04A0" w:firstRow="1" w:lastRow="0" w:firstColumn="1" w:lastColumn="0" w:noHBand="0" w:noVBand="1"/>
      </w:tblPr>
      <w:tblGrid>
        <w:gridCol w:w="1870"/>
        <w:gridCol w:w="1870"/>
        <w:gridCol w:w="1870"/>
        <w:gridCol w:w="1870"/>
        <w:gridCol w:w="1870"/>
      </w:tblGrid>
      <w:tr w:rsidR="00365488" w14:paraId="623D5356" w14:textId="77777777" w:rsidTr="00365488">
        <w:tc>
          <w:tcPr>
            <w:tcW w:w="1870" w:type="dxa"/>
          </w:tcPr>
          <w:p w14:paraId="03DCFF22" w14:textId="77EB4B53" w:rsidR="00365488" w:rsidRDefault="00365488" w:rsidP="00365488">
            <w:pPr>
              <w:spacing w:line="276" w:lineRule="auto"/>
              <w:jc w:val="center"/>
              <w:rPr>
                <w:rFonts w:ascii="Arial" w:hAnsi="Arial" w:cs="Arial"/>
                <w:lang w:val="es-CU"/>
              </w:rPr>
            </w:pPr>
            <w:r>
              <w:rPr>
                <w:rFonts w:ascii="Arial" w:hAnsi="Arial" w:cs="Arial"/>
                <w:lang w:val="es-CU"/>
              </w:rPr>
              <w:t>Escenarios</w:t>
            </w:r>
          </w:p>
        </w:tc>
        <w:tc>
          <w:tcPr>
            <w:tcW w:w="1870" w:type="dxa"/>
          </w:tcPr>
          <w:p w14:paraId="50347A84" w14:textId="6B86AAD6" w:rsidR="00365488" w:rsidRDefault="00365488" w:rsidP="00365488">
            <w:pPr>
              <w:spacing w:line="276" w:lineRule="auto"/>
              <w:jc w:val="center"/>
              <w:rPr>
                <w:rFonts w:ascii="Arial" w:hAnsi="Arial" w:cs="Arial"/>
                <w:lang w:val="es-CU"/>
              </w:rPr>
            </w:pPr>
            <w:r>
              <w:rPr>
                <w:rFonts w:ascii="Arial" w:hAnsi="Arial" w:cs="Arial"/>
                <w:lang w:val="es-CU"/>
              </w:rPr>
              <w:t>Ventas (tazas/días)</w:t>
            </w:r>
          </w:p>
        </w:tc>
        <w:tc>
          <w:tcPr>
            <w:tcW w:w="1870" w:type="dxa"/>
          </w:tcPr>
          <w:p w14:paraId="084CF884" w14:textId="0AACA1D7" w:rsidR="00365488" w:rsidRDefault="00365488" w:rsidP="00365488">
            <w:pPr>
              <w:spacing w:line="276" w:lineRule="auto"/>
              <w:jc w:val="center"/>
              <w:rPr>
                <w:rFonts w:ascii="Arial" w:hAnsi="Arial" w:cs="Arial"/>
                <w:lang w:val="es-CU"/>
              </w:rPr>
            </w:pPr>
            <w:r>
              <w:rPr>
                <w:rFonts w:ascii="Arial" w:hAnsi="Arial" w:cs="Arial"/>
                <w:lang w:val="es-CU"/>
              </w:rPr>
              <w:t>Precio ($)</w:t>
            </w:r>
          </w:p>
        </w:tc>
        <w:tc>
          <w:tcPr>
            <w:tcW w:w="1870" w:type="dxa"/>
          </w:tcPr>
          <w:p w14:paraId="0BE69C46" w14:textId="61D8AB58" w:rsidR="00365488" w:rsidRDefault="00365488" w:rsidP="00365488">
            <w:pPr>
              <w:spacing w:line="276" w:lineRule="auto"/>
              <w:jc w:val="center"/>
              <w:rPr>
                <w:rFonts w:ascii="Arial" w:hAnsi="Arial" w:cs="Arial"/>
                <w:lang w:val="es-CU"/>
              </w:rPr>
            </w:pPr>
            <w:r>
              <w:rPr>
                <w:rFonts w:ascii="Arial" w:hAnsi="Arial" w:cs="Arial"/>
                <w:lang w:val="es-CU"/>
              </w:rPr>
              <w:t>Días del mes</w:t>
            </w:r>
          </w:p>
        </w:tc>
        <w:tc>
          <w:tcPr>
            <w:tcW w:w="1870" w:type="dxa"/>
          </w:tcPr>
          <w:p w14:paraId="2905E560" w14:textId="591A239E" w:rsidR="00365488" w:rsidRDefault="00365488" w:rsidP="00365488">
            <w:pPr>
              <w:spacing w:line="276" w:lineRule="auto"/>
              <w:jc w:val="center"/>
              <w:rPr>
                <w:rFonts w:ascii="Arial" w:hAnsi="Arial" w:cs="Arial"/>
                <w:lang w:val="es-CU"/>
              </w:rPr>
            </w:pPr>
            <w:r>
              <w:rPr>
                <w:rFonts w:ascii="Arial" w:hAnsi="Arial" w:cs="Arial"/>
                <w:lang w:val="es-CU"/>
              </w:rPr>
              <w:t>Ganancias brutas ($)</w:t>
            </w:r>
          </w:p>
        </w:tc>
      </w:tr>
      <w:tr w:rsidR="00365488" w14:paraId="448238BF" w14:textId="77777777" w:rsidTr="00365488">
        <w:tc>
          <w:tcPr>
            <w:tcW w:w="1870" w:type="dxa"/>
          </w:tcPr>
          <w:p w14:paraId="65B304AC" w14:textId="18B59AAD" w:rsidR="00365488" w:rsidRDefault="00365488" w:rsidP="00365488">
            <w:pPr>
              <w:spacing w:line="276" w:lineRule="auto"/>
              <w:jc w:val="center"/>
              <w:rPr>
                <w:rFonts w:ascii="Arial" w:hAnsi="Arial" w:cs="Arial"/>
                <w:lang w:val="es-CU"/>
              </w:rPr>
            </w:pPr>
            <w:r>
              <w:rPr>
                <w:rFonts w:ascii="Arial" w:hAnsi="Arial" w:cs="Arial"/>
                <w:lang w:val="es-CU"/>
              </w:rPr>
              <w:t>Bajo</w:t>
            </w:r>
          </w:p>
        </w:tc>
        <w:tc>
          <w:tcPr>
            <w:tcW w:w="1870" w:type="dxa"/>
          </w:tcPr>
          <w:p w14:paraId="1FC7330C" w14:textId="7C6DD0A1" w:rsidR="00365488" w:rsidRDefault="00C71D49" w:rsidP="00365488">
            <w:pPr>
              <w:spacing w:line="276" w:lineRule="auto"/>
              <w:jc w:val="center"/>
              <w:rPr>
                <w:rFonts w:ascii="Arial" w:hAnsi="Arial" w:cs="Arial"/>
                <w:lang w:val="es-CU"/>
              </w:rPr>
            </w:pPr>
            <w:r>
              <w:rPr>
                <w:rFonts w:ascii="Arial" w:hAnsi="Arial" w:cs="Arial"/>
                <w:lang w:val="es-CU"/>
              </w:rPr>
              <w:t>30</w:t>
            </w:r>
          </w:p>
        </w:tc>
        <w:tc>
          <w:tcPr>
            <w:tcW w:w="1870" w:type="dxa"/>
          </w:tcPr>
          <w:p w14:paraId="37FE10CD" w14:textId="1BC96C7B" w:rsidR="00365488" w:rsidRDefault="00365488" w:rsidP="00365488">
            <w:pPr>
              <w:spacing w:line="276" w:lineRule="auto"/>
              <w:jc w:val="center"/>
              <w:rPr>
                <w:rFonts w:ascii="Arial" w:hAnsi="Arial" w:cs="Arial"/>
                <w:lang w:val="es-CU"/>
              </w:rPr>
            </w:pPr>
            <w:r>
              <w:rPr>
                <w:rFonts w:ascii="Arial" w:hAnsi="Arial" w:cs="Arial"/>
                <w:lang w:val="es-CU"/>
              </w:rPr>
              <w:t>2</w:t>
            </w:r>
          </w:p>
        </w:tc>
        <w:tc>
          <w:tcPr>
            <w:tcW w:w="1870" w:type="dxa"/>
          </w:tcPr>
          <w:p w14:paraId="28D76037" w14:textId="70FF27EB" w:rsidR="00365488" w:rsidRDefault="00365488" w:rsidP="00365488">
            <w:pPr>
              <w:spacing w:line="276" w:lineRule="auto"/>
              <w:jc w:val="center"/>
              <w:rPr>
                <w:rFonts w:ascii="Arial" w:hAnsi="Arial" w:cs="Arial"/>
                <w:lang w:val="es-CU"/>
              </w:rPr>
            </w:pPr>
            <w:r>
              <w:rPr>
                <w:rFonts w:ascii="Arial" w:hAnsi="Arial" w:cs="Arial"/>
                <w:lang w:val="es-CU"/>
              </w:rPr>
              <w:t>30</w:t>
            </w:r>
          </w:p>
        </w:tc>
        <w:tc>
          <w:tcPr>
            <w:tcW w:w="1870" w:type="dxa"/>
          </w:tcPr>
          <w:p w14:paraId="6992EC5A" w14:textId="58A1EB8B" w:rsidR="00365488" w:rsidRDefault="00C71D49" w:rsidP="00365488">
            <w:pPr>
              <w:spacing w:line="276" w:lineRule="auto"/>
              <w:jc w:val="center"/>
              <w:rPr>
                <w:rFonts w:ascii="Arial" w:hAnsi="Arial" w:cs="Arial"/>
                <w:lang w:val="es-CU"/>
              </w:rPr>
            </w:pPr>
            <w:r>
              <w:rPr>
                <w:rFonts w:ascii="Arial" w:hAnsi="Arial" w:cs="Arial"/>
                <w:lang w:val="es-CU"/>
              </w:rPr>
              <w:t>1800</w:t>
            </w:r>
          </w:p>
        </w:tc>
      </w:tr>
      <w:tr w:rsidR="00365488" w14:paraId="0C19F667" w14:textId="77777777" w:rsidTr="00365488">
        <w:tc>
          <w:tcPr>
            <w:tcW w:w="1870" w:type="dxa"/>
          </w:tcPr>
          <w:p w14:paraId="52C7E17C" w14:textId="09FBAB81" w:rsidR="00365488" w:rsidRDefault="00365488" w:rsidP="00365488">
            <w:pPr>
              <w:spacing w:line="276" w:lineRule="auto"/>
              <w:jc w:val="center"/>
              <w:rPr>
                <w:rFonts w:ascii="Arial" w:hAnsi="Arial" w:cs="Arial"/>
                <w:lang w:val="es-CU"/>
              </w:rPr>
            </w:pPr>
            <w:r>
              <w:rPr>
                <w:rFonts w:ascii="Arial" w:hAnsi="Arial" w:cs="Arial"/>
                <w:lang w:val="es-CU"/>
              </w:rPr>
              <w:t>Medio</w:t>
            </w:r>
          </w:p>
        </w:tc>
        <w:tc>
          <w:tcPr>
            <w:tcW w:w="1870" w:type="dxa"/>
          </w:tcPr>
          <w:p w14:paraId="592233AD" w14:textId="380B5463" w:rsidR="00365488" w:rsidRDefault="00C71D49" w:rsidP="00365488">
            <w:pPr>
              <w:spacing w:line="276" w:lineRule="auto"/>
              <w:jc w:val="center"/>
              <w:rPr>
                <w:rFonts w:ascii="Arial" w:hAnsi="Arial" w:cs="Arial"/>
                <w:lang w:val="es-CU"/>
              </w:rPr>
            </w:pPr>
            <w:r>
              <w:rPr>
                <w:rFonts w:ascii="Arial" w:hAnsi="Arial" w:cs="Arial"/>
                <w:lang w:val="es-CU"/>
              </w:rPr>
              <w:t>60</w:t>
            </w:r>
          </w:p>
        </w:tc>
        <w:tc>
          <w:tcPr>
            <w:tcW w:w="1870" w:type="dxa"/>
          </w:tcPr>
          <w:p w14:paraId="102567B1" w14:textId="19536714" w:rsidR="00365488" w:rsidRDefault="00365488" w:rsidP="00365488">
            <w:pPr>
              <w:spacing w:line="276" w:lineRule="auto"/>
              <w:jc w:val="center"/>
              <w:rPr>
                <w:rFonts w:ascii="Arial" w:hAnsi="Arial" w:cs="Arial"/>
                <w:lang w:val="es-CU"/>
              </w:rPr>
            </w:pPr>
            <w:r>
              <w:rPr>
                <w:rFonts w:ascii="Arial" w:hAnsi="Arial" w:cs="Arial"/>
                <w:lang w:val="es-CU"/>
              </w:rPr>
              <w:t>2</w:t>
            </w:r>
          </w:p>
        </w:tc>
        <w:tc>
          <w:tcPr>
            <w:tcW w:w="1870" w:type="dxa"/>
          </w:tcPr>
          <w:p w14:paraId="06079DBD" w14:textId="54227C76" w:rsidR="00365488" w:rsidRDefault="00365488" w:rsidP="00365488">
            <w:pPr>
              <w:spacing w:line="276" w:lineRule="auto"/>
              <w:jc w:val="center"/>
              <w:rPr>
                <w:rFonts w:ascii="Arial" w:hAnsi="Arial" w:cs="Arial"/>
                <w:lang w:val="es-CU"/>
              </w:rPr>
            </w:pPr>
            <w:r>
              <w:rPr>
                <w:rFonts w:ascii="Arial" w:hAnsi="Arial" w:cs="Arial"/>
                <w:lang w:val="es-CU"/>
              </w:rPr>
              <w:t>30</w:t>
            </w:r>
          </w:p>
        </w:tc>
        <w:tc>
          <w:tcPr>
            <w:tcW w:w="1870" w:type="dxa"/>
          </w:tcPr>
          <w:p w14:paraId="6D3B041E" w14:textId="7049AF5F" w:rsidR="00365488" w:rsidRDefault="00C71D49" w:rsidP="00365488">
            <w:pPr>
              <w:spacing w:line="276" w:lineRule="auto"/>
              <w:jc w:val="center"/>
              <w:rPr>
                <w:rFonts w:ascii="Arial" w:hAnsi="Arial" w:cs="Arial"/>
                <w:lang w:val="es-CU"/>
              </w:rPr>
            </w:pPr>
            <w:r>
              <w:rPr>
                <w:rFonts w:ascii="Arial" w:hAnsi="Arial" w:cs="Arial"/>
                <w:lang w:val="es-CU"/>
              </w:rPr>
              <w:t>3600</w:t>
            </w:r>
          </w:p>
        </w:tc>
      </w:tr>
      <w:tr w:rsidR="00365488" w14:paraId="645A2F8F" w14:textId="77777777" w:rsidTr="00365488">
        <w:tc>
          <w:tcPr>
            <w:tcW w:w="1870" w:type="dxa"/>
          </w:tcPr>
          <w:p w14:paraId="5B0E7880" w14:textId="16EF2060" w:rsidR="00365488" w:rsidRDefault="00365488" w:rsidP="00365488">
            <w:pPr>
              <w:spacing w:line="276" w:lineRule="auto"/>
              <w:jc w:val="center"/>
              <w:rPr>
                <w:rFonts w:ascii="Arial" w:hAnsi="Arial" w:cs="Arial"/>
                <w:lang w:val="es-CU"/>
              </w:rPr>
            </w:pPr>
            <w:r>
              <w:rPr>
                <w:rFonts w:ascii="Arial" w:hAnsi="Arial" w:cs="Arial"/>
                <w:lang w:val="es-CU"/>
              </w:rPr>
              <w:t>Alto</w:t>
            </w:r>
          </w:p>
        </w:tc>
        <w:tc>
          <w:tcPr>
            <w:tcW w:w="1870" w:type="dxa"/>
          </w:tcPr>
          <w:p w14:paraId="5531B159" w14:textId="46041A6A" w:rsidR="00365488" w:rsidRDefault="00C71D49" w:rsidP="00365488">
            <w:pPr>
              <w:spacing w:line="276" w:lineRule="auto"/>
              <w:jc w:val="center"/>
              <w:rPr>
                <w:rFonts w:ascii="Arial" w:hAnsi="Arial" w:cs="Arial"/>
                <w:lang w:val="es-CU"/>
              </w:rPr>
            </w:pPr>
            <w:r>
              <w:rPr>
                <w:rFonts w:ascii="Arial" w:hAnsi="Arial" w:cs="Arial"/>
                <w:lang w:val="es-CU"/>
              </w:rPr>
              <w:t>90</w:t>
            </w:r>
          </w:p>
        </w:tc>
        <w:tc>
          <w:tcPr>
            <w:tcW w:w="1870" w:type="dxa"/>
          </w:tcPr>
          <w:p w14:paraId="6E6D7DEB" w14:textId="2FA62D2E" w:rsidR="00365488" w:rsidRDefault="00365488" w:rsidP="00365488">
            <w:pPr>
              <w:spacing w:line="276" w:lineRule="auto"/>
              <w:jc w:val="center"/>
              <w:rPr>
                <w:rFonts w:ascii="Arial" w:hAnsi="Arial" w:cs="Arial"/>
                <w:lang w:val="es-CU"/>
              </w:rPr>
            </w:pPr>
            <w:r>
              <w:rPr>
                <w:rFonts w:ascii="Arial" w:hAnsi="Arial" w:cs="Arial"/>
                <w:lang w:val="es-CU"/>
              </w:rPr>
              <w:t>2</w:t>
            </w:r>
          </w:p>
        </w:tc>
        <w:tc>
          <w:tcPr>
            <w:tcW w:w="1870" w:type="dxa"/>
          </w:tcPr>
          <w:p w14:paraId="7984915C" w14:textId="0581DBC4" w:rsidR="00365488" w:rsidRDefault="00365488" w:rsidP="00365488">
            <w:pPr>
              <w:spacing w:line="276" w:lineRule="auto"/>
              <w:jc w:val="center"/>
              <w:rPr>
                <w:rFonts w:ascii="Arial" w:hAnsi="Arial" w:cs="Arial"/>
                <w:lang w:val="es-CU"/>
              </w:rPr>
            </w:pPr>
            <w:r>
              <w:rPr>
                <w:rFonts w:ascii="Arial" w:hAnsi="Arial" w:cs="Arial"/>
                <w:lang w:val="es-CU"/>
              </w:rPr>
              <w:t>20</w:t>
            </w:r>
          </w:p>
        </w:tc>
        <w:tc>
          <w:tcPr>
            <w:tcW w:w="1870" w:type="dxa"/>
          </w:tcPr>
          <w:p w14:paraId="6DC97353" w14:textId="49FA6635" w:rsidR="00365488" w:rsidRDefault="00C71D49" w:rsidP="00365488">
            <w:pPr>
              <w:spacing w:line="276" w:lineRule="auto"/>
              <w:jc w:val="center"/>
              <w:rPr>
                <w:rFonts w:ascii="Arial" w:hAnsi="Arial" w:cs="Arial"/>
                <w:lang w:val="es-CU"/>
              </w:rPr>
            </w:pPr>
            <w:r>
              <w:rPr>
                <w:rFonts w:ascii="Arial" w:hAnsi="Arial" w:cs="Arial"/>
                <w:lang w:val="es-CU"/>
              </w:rPr>
              <w:t>5400</w:t>
            </w:r>
          </w:p>
        </w:tc>
      </w:tr>
    </w:tbl>
    <w:p w14:paraId="081BF1E0" w14:textId="77777777" w:rsidR="00101F18" w:rsidRDefault="00101F18" w:rsidP="009E0496">
      <w:pPr>
        <w:spacing w:line="276" w:lineRule="auto"/>
        <w:jc w:val="both"/>
        <w:rPr>
          <w:rFonts w:ascii="Arial" w:hAnsi="Arial" w:cs="Arial"/>
          <w:lang w:val="es-CU"/>
        </w:rPr>
      </w:pPr>
    </w:p>
    <w:p w14:paraId="199917A9" w14:textId="40F723E4" w:rsidR="00365488" w:rsidRPr="00CD452D" w:rsidRDefault="00921BD7" w:rsidP="009E0496">
      <w:pPr>
        <w:spacing w:line="276" w:lineRule="auto"/>
        <w:jc w:val="both"/>
        <w:rPr>
          <w:rFonts w:ascii="Arial" w:hAnsi="Arial" w:cs="Arial"/>
          <w:lang w:val="es-CU"/>
        </w:rPr>
      </w:pPr>
      <w:r w:rsidRPr="00CD452D">
        <w:rPr>
          <w:rFonts w:ascii="Arial" w:hAnsi="Arial" w:cs="Arial"/>
          <w:lang w:val="es-CU"/>
        </w:rPr>
        <w:t xml:space="preserve">Tabla 2: costos operativos. </w:t>
      </w:r>
    </w:p>
    <w:tbl>
      <w:tblPr>
        <w:tblStyle w:val="TableGrid"/>
        <w:tblW w:w="0" w:type="auto"/>
        <w:tblLook w:val="04A0" w:firstRow="1" w:lastRow="0" w:firstColumn="1" w:lastColumn="0" w:noHBand="0" w:noVBand="1"/>
      </w:tblPr>
      <w:tblGrid>
        <w:gridCol w:w="4675"/>
        <w:gridCol w:w="4675"/>
      </w:tblGrid>
      <w:tr w:rsidR="00CD452D" w14:paraId="51EB42A3" w14:textId="77777777" w:rsidTr="00CD452D">
        <w:tc>
          <w:tcPr>
            <w:tcW w:w="4675" w:type="dxa"/>
          </w:tcPr>
          <w:p w14:paraId="0C5F6B17" w14:textId="4A6C8196" w:rsidR="00CD452D" w:rsidRDefault="00CD452D" w:rsidP="006122BE">
            <w:pPr>
              <w:spacing w:line="276" w:lineRule="auto"/>
              <w:jc w:val="center"/>
              <w:rPr>
                <w:rFonts w:ascii="Arial" w:hAnsi="Arial" w:cs="Arial"/>
                <w:lang w:val="es-CU"/>
              </w:rPr>
            </w:pPr>
            <w:r>
              <w:rPr>
                <w:rFonts w:ascii="Arial" w:hAnsi="Arial" w:cs="Arial"/>
                <w:lang w:val="es-CU"/>
              </w:rPr>
              <w:t>Gastos</w:t>
            </w:r>
          </w:p>
        </w:tc>
        <w:tc>
          <w:tcPr>
            <w:tcW w:w="4675" w:type="dxa"/>
          </w:tcPr>
          <w:p w14:paraId="439BFAA4" w14:textId="0121EBFC" w:rsidR="00CD452D" w:rsidRDefault="00CD452D" w:rsidP="006122BE">
            <w:pPr>
              <w:spacing w:line="276" w:lineRule="auto"/>
              <w:jc w:val="center"/>
              <w:rPr>
                <w:rFonts w:ascii="Arial" w:hAnsi="Arial" w:cs="Arial"/>
                <w:lang w:val="es-CU"/>
              </w:rPr>
            </w:pPr>
            <w:r>
              <w:rPr>
                <w:rFonts w:ascii="Arial" w:hAnsi="Arial" w:cs="Arial"/>
                <w:lang w:val="es-CU"/>
              </w:rPr>
              <w:t>Costo estimado mensual ($)</w:t>
            </w:r>
          </w:p>
        </w:tc>
      </w:tr>
      <w:tr w:rsidR="00CD452D" w14:paraId="1053896A" w14:textId="77777777" w:rsidTr="00CD452D">
        <w:tc>
          <w:tcPr>
            <w:tcW w:w="4675" w:type="dxa"/>
          </w:tcPr>
          <w:p w14:paraId="496857FB" w14:textId="13D1AD72" w:rsidR="00CD452D" w:rsidRDefault="00CD452D" w:rsidP="006122BE">
            <w:pPr>
              <w:spacing w:line="276" w:lineRule="auto"/>
              <w:jc w:val="center"/>
              <w:rPr>
                <w:rFonts w:ascii="Arial" w:hAnsi="Arial" w:cs="Arial"/>
                <w:lang w:val="es-CU"/>
              </w:rPr>
            </w:pPr>
            <w:r>
              <w:rPr>
                <w:rFonts w:ascii="Arial" w:hAnsi="Arial" w:cs="Arial"/>
                <w:lang w:val="es-CU"/>
              </w:rPr>
              <w:t>Café, leche, azúcar, vasos, insumos</w:t>
            </w:r>
          </w:p>
        </w:tc>
        <w:tc>
          <w:tcPr>
            <w:tcW w:w="4675" w:type="dxa"/>
          </w:tcPr>
          <w:p w14:paraId="4304202F" w14:textId="6B9227C5" w:rsidR="00CD452D" w:rsidRDefault="00CD452D" w:rsidP="006122BE">
            <w:pPr>
              <w:spacing w:line="276" w:lineRule="auto"/>
              <w:jc w:val="center"/>
              <w:rPr>
                <w:rFonts w:ascii="Arial" w:hAnsi="Arial" w:cs="Arial"/>
                <w:lang w:val="es-CU"/>
              </w:rPr>
            </w:pPr>
            <w:r>
              <w:rPr>
                <w:rFonts w:ascii="Arial" w:hAnsi="Arial" w:cs="Arial"/>
                <w:lang w:val="es-CU"/>
              </w:rPr>
              <w:t>200-400</w:t>
            </w:r>
          </w:p>
        </w:tc>
      </w:tr>
      <w:tr w:rsidR="00CD452D" w14:paraId="3266706A" w14:textId="77777777" w:rsidTr="00CD452D">
        <w:tc>
          <w:tcPr>
            <w:tcW w:w="4675" w:type="dxa"/>
          </w:tcPr>
          <w:p w14:paraId="6FCB4EEB" w14:textId="414FA1C1" w:rsidR="00CD452D" w:rsidRDefault="00CD452D" w:rsidP="006122BE">
            <w:pPr>
              <w:spacing w:line="276" w:lineRule="auto"/>
              <w:jc w:val="center"/>
              <w:rPr>
                <w:rFonts w:ascii="Arial" w:hAnsi="Arial" w:cs="Arial"/>
                <w:lang w:val="es-CU"/>
              </w:rPr>
            </w:pPr>
            <w:r>
              <w:rPr>
                <w:rFonts w:ascii="Arial" w:hAnsi="Arial" w:cs="Arial"/>
                <w:lang w:val="es-CU"/>
              </w:rPr>
              <w:t>Electricidad</w:t>
            </w:r>
          </w:p>
        </w:tc>
        <w:tc>
          <w:tcPr>
            <w:tcW w:w="4675" w:type="dxa"/>
          </w:tcPr>
          <w:p w14:paraId="659F7C0A" w14:textId="7C8C7308" w:rsidR="00CD452D" w:rsidRDefault="00CD452D" w:rsidP="006122BE">
            <w:pPr>
              <w:spacing w:line="276" w:lineRule="auto"/>
              <w:jc w:val="center"/>
              <w:rPr>
                <w:rFonts w:ascii="Arial" w:hAnsi="Arial" w:cs="Arial"/>
                <w:lang w:val="es-CU"/>
              </w:rPr>
            </w:pPr>
            <w:r>
              <w:rPr>
                <w:rFonts w:ascii="Arial" w:hAnsi="Arial" w:cs="Arial"/>
                <w:lang w:val="es-CU"/>
              </w:rPr>
              <w:t>30-50</w:t>
            </w:r>
          </w:p>
        </w:tc>
      </w:tr>
      <w:tr w:rsidR="00CD452D" w14:paraId="01B47C92" w14:textId="77777777" w:rsidTr="00CD452D">
        <w:tc>
          <w:tcPr>
            <w:tcW w:w="4675" w:type="dxa"/>
          </w:tcPr>
          <w:p w14:paraId="1EF351C0" w14:textId="1DBB68EA" w:rsidR="00CD452D" w:rsidRDefault="00CD452D" w:rsidP="006122BE">
            <w:pPr>
              <w:spacing w:line="276" w:lineRule="auto"/>
              <w:jc w:val="center"/>
              <w:rPr>
                <w:rFonts w:ascii="Arial" w:hAnsi="Arial" w:cs="Arial"/>
                <w:lang w:val="es-CU"/>
              </w:rPr>
            </w:pPr>
            <w:r>
              <w:rPr>
                <w:rFonts w:ascii="Arial" w:hAnsi="Arial" w:cs="Arial"/>
                <w:lang w:val="es-CU"/>
              </w:rPr>
              <w:t>Mantenimiento/limpieza</w:t>
            </w:r>
          </w:p>
        </w:tc>
        <w:tc>
          <w:tcPr>
            <w:tcW w:w="4675" w:type="dxa"/>
          </w:tcPr>
          <w:p w14:paraId="7793F1E9" w14:textId="18300DD9" w:rsidR="00CD452D" w:rsidRDefault="006122BE" w:rsidP="006122BE">
            <w:pPr>
              <w:spacing w:line="276" w:lineRule="auto"/>
              <w:jc w:val="center"/>
              <w:rPr>
                <w:rFonts w:ascii="Arial" w:hAnsi="Arial" w:cs="Arial"/>
                <w:lang w:val="es-CU"/>
              </w:rPr>
            </w:pPr>
            <w:r>
              <w:rPr>
                <w:rFonts w:ascii="Arial" w:hAnsi="Arial" w:cs="Arial"/>
                <w:lang w:val="es-CU"/>
              </w:rPr>
              <w:t>50-100</w:t>
            </w:r>
          </w:p>
        </w:tc>
      </w:tr>
      <w:tr w:rsidR="00CD452D" w14:paraId="7C84C262" w14:textId="77777777" w:rsidTr="00CD452D">
        <w:tc>
          <w:tcPr>
            <w:tcW w:w="4675" w:type="dxa"/>
          </w:tcPr>
          <w:p w14:paraId="041BA983" w14:textId="0F97BEC2" w:rsidR="00CD452D" w:rsidRDefault="00CD452D" w:rsidP="006122BE">
            <w:pPr>
              <w:spacing w:line="276" w:lineRule="auto"/>
              <w:jc w:val="center"/>
              <w:rPr>
                <w:rFonts w:ascii="Arial" w:hAnsi="Arial" w:cs="Arial"/>
                <w:lang w:val="es-CU"/>
              </w:rPr>
            </w:pPr>
            <w:r>
              <w:rPr>
                <w:rFonts w:ascii="Arial" w:hAnsi="Arial" w:cs="Arial"/>
                <w:lang w:val="es-CU"/>
              </w:rPr>
              <w:t>Software/pagos(tarjetas)</w:t>
            </w:r>
          </w:p>
        </w:tc>
        <w:tc>
          <w:tcPr>
            <w:tcW w:w="4675" w:type="dxa"/>
          </w:tcPr>
          <w:p w14:paraId="3442AA1C" w14:textId="2B9BB9E6" w:rsidR="00CD452D" w:rsidRDefault="006122BE" w:rsidP="006122BE">
            <w:pPr>
              <w:spacing w:line="276" w:lineRule="auto"/>
              <w:jc w:val="center"/>
              <w:rPr>
                <w:rFonts w:ascii="Arial" w:hAnsi="Arial" w:cs="Arial"/>
                <w:lang w:val="es-CU"/>
              </w:rPr>
            </w:pPr>
            <w:r>
              <w:rPr>
                <w:rFonts w:ascii="Arial" w:hAnsi="Arial" w:cs="Arial"/>
                <w:lang w:val="es-CU"/>
              </w:rPr>
              <w:t>50-100</w:t>
            </w:r>
          </w:p>
        </w:tc>
      </w:tr>
      <w:tr w:rsidR="006122BE" w14:paraId="345CBD61" w14:textId="77777777" w:rsidTr="00CD452D">
        <w:tc>
          <w:tcPr>
            <w:tcW w:w="4675" w:type="dxa"/>
          </w:tcPr>
          <w:p w14:paraId="0C2232D6" w14:textId="3CA33D8F" w:rsidR="006122BE" w:rsidRDefault="006122BE" w:rsidP="006122BE">
            <w:pPr>
              <w:spacing w:line="276" w:lineRule="auto"/>
              <w:jc w:val="center"/>
              <w:rPr>
                <w:rFonts w:ascii="Arial" w:hAnsi="Arial" w:cs="Arial"/>
                <w:lang w:val="es-CU"/>
              </w:rPr>
            </w:pPr>
            <w:r>
              <w:rPr>
                <w:rFonts w:ascii="Arial" w:hAnsi="Arial" w:cs="Arial"/>
                <w:lang w:val="es-CU"/>
              </w:rPr>
              <w:t>Reposición/Logística</w:t>
            </w:r>
          </w:p>
        </w:tc>
        <w:tc>
          <w:tcPr>
            <w:tcW w:w="4675" w:type="dxa"/>
          </w:tcPr>
          <w:p w14:paraId="1704F5F7" w14:textId="52EC7F10" w:rsidR="006122BE" w:rsidRDefault="006122BE" w:rsidP="006122BE">
            <w:pPr>
              <w:spacing w:line="276" w:lineRule="auto"/>
              <w:jc w:val="center"/>
              <w:rPr>
                <w:rFonts w:ascii="Arial" w:hAnsi="Arial" w:cs="Arial"/>
                <w:lang w:val="es-CU"/>
              </w:rPr>
            </w:pPr>
            <w:r>
              <w:rPr>
                <w:rFonts w:ascii="Arial" w:hAnsi="Arial" w:cs="Arial"/>
                <w:lang w:val="es-CU"/>
              </w:rPr>
              <w:t>2-3% de ventas</w:t>
            </w:r>
          </w:p>
        </w:tc>
      </w:tr>
      <w:tr w:rsidR="006122BE" w14:paraId="7F26DA9F" w14:textId="77777777" w:rsidTr="00CD452D">
        <w:tc>
          <w:tcPr>
            <w:tcW w:w="4675" w:type="dxa"/>
          </w:tcPr>
          <w:p w14:paraId="64D9F200" w14:textId="5AADBD00" w:rsidR="006122BE" w:rsidRDefault="006122BE" w:rsidP="006122BE">
            <w:pPr>
              <w:spacing w:line="276" w:lineRule="auto"/>
              <w:jc w:val="center"/>
              <w:rPr>
                <w:rFonts w:ascii="Arial" w:hAnsi="Arial" w:cs="Arial"/>
                <w:lang w:val="es-CU"/>
              </w:rPr>
            </w:pPr>
            <w:r>
              <w:rPr>
                <w:rFonts w:ascii="Arial" w:hAnsi="Arial" w:cs="Arial"/>
                <w:lang w:val="es-CU"/>
              </w:rPr>
              <w:t>Total (aproximado)</w:t>
            </w:r>
          </w:p>
        </w:tc>
        <w:tc>
          <w:tcPr>
            <w:tcW w:w="4675" w:type="dxa"/>
          </w:tcPr>
          <w:p w14:paraId="1825D9F2" w14:textId="27B26037" w:rsidR="006122BE" w:rsidRPr="006122BE" w:rsidRDefault="006122BE" w:rsidP="006122BE">
            <w:pPr>
              <w:spacing w:line="276" w:lineRule="auto"/>
              <w:jc w:val="center"/>
              <w:rPr>
                <w:rFonts w:ascii="Arial" w:hAnsi="Arial" w:cs="Arial"/>
                <w:b/>
                <w:bCs/>
                <w:lang w:val="es-CU"/>
              </w:rPr>
            </w:pPr>
            <w:r w:rsidRPr="006122BE">
              <w:rPr>
                <w:rFonts w:ascii="Arial" w:hAnsi="Arial" w:cs="Arial"/>
                <w:b/>
                <w:bCs/>
                <w:lang w:val="es-CU"/>
              </w:rPr>
              <w:t>330-650</w:t>
            </w:r>
          </w:p>
        </w:tc>
      </w:tr>
    </w:tbl>
    <w:p w14:paraId="0B131105" w14:textId="77777777" w:rsidR="00921BD7" w:rsidRDefault="00921BD7" w:rsidP="009E0496">
      <w:pPr>
        <w:spacing w:line="276" w:lineRule="auto"/>
        <w:jc w:val="both"/>
        <w:rPr>
          <w:rFonts w:ascii="Arial" w:hAnsi="Arial" w:cs="Arial"/>
          <w:lang w:val="es-CU"/>
        </w:rPr>
      </w:pPr>
    </w:p>
    <w:p w14:paraId="3DAED009" w14:textId="37F8B1B9" w:rsidR="006122BE" w:rsidRDefault="006122BE" w:rsidP="009E0496">
      <w:pPr>
        <w:spacing w:line="276" w:lineRule="auto"/>
        <w:jc w:val="both"/>
        <w:rPr>
          <w:rFonts w:ascii="Arial" w:hAnsi="Arial" w:cs="Arial"/>
          <w:lang w:val="es-CU"/>
        </w:rPr>
      </w:pPr>
      <w:r w:rsidRPr="006122BE">
        <w:rPr>
          <w:rFonts w:ascii="Arial" w:hAnsi="Arial" w:cs="Arial"/>
          <w:lang w:val="es-CU"/>
        </w:rPr>
        <w:lastRenderedPageBreak/>
        <w:t>Tabla 3 Ganancias netas</w:t>
      </w:r>
      <w:r>
        <w:rPr>
          <w:rFonts w:ascii="Arial" w:hAnsi="Arial" w:cs="Arial"/>
          <w:lang w:val="es-CU"/>
        </w:rPr>
        <w:t>.</w:t>
      </w:r>
    </w:p>
    <w:tbl>
      <w:tblPr>
        <w:tblStyle w:val="TableGrid"/>
        <w:tblW w:w="0" w:type="auto"/>
        <w:tblLook w:val="04A0" w:firstRow="1" w:lastRow="0" w:firstColumn="1" w:lastColumn="0" w:noHBand="0" w:noVBand="1"/>
      </w:tblPr>
      <w:tblGrid>
        <w:gridCol w:w="2337"/>
        <w:gridCol w:w="2337"/>
        <w:gridCol w:w="2338"/>
        <w:gridCol w:w="2338"/>
      </w:tblGrid>
      <w:tr w:rsidR="006122BE" w14:paraId="4C10907E" w14:textId="77777777" w:rsidTr="006122BE">
        <w:tc>
          <w:tcPr>
            <w:tcW w:w="2337" w:type="dxa"/>
          </w:tcPr>
          <w:p w14:paraId="4D501884" w14:textId="572D62E4" w:rsidR="006122BE" w:rsidRDefault="006122BE" w:rsidP="00C9630A">
            <w:pPr>
              <w:spacing w:line="276" w:lineRule="auto"/>
              <w:jc w:val="center"/>
              <w:rPr>
                <w:rFonts w:ascii="Arial" w:hAnsi="Arial" w:cs="Arial"/>
                <w:lang w:val="es-CU"/>
              </w:rPr>
            </w:pPr>
            <w:r>
              <w:rPr>
                <w:rFonts w:ascii="Arial" w:hAnsi="Arial" w:cs="Arial"/>
                <w:lang w:val="es-CU"/>
              </w:rPr>
              <w:t>Escenarios</w:t>
            </w:r>
          </w:p>
        </w:tc>
        <w:tc>
          <w:tcPr>
            <w:tcW w:w="2337" w:type="dxa"/>
          </w:tcPr>
          <w:p w14:paraId="14C95261" w14:textId="38F77883" w:rsidR="006122BE" w:rsidRDefault="006122BE" w:rsidP="00C9630A">
            <w:pPr>
              <w:spacing w:line="276" w:lineRule="auto"/>
              <w:jc w:val="center"/>
              <w:rPr>
                <w:rFonts w:ascii="Arial" w:hAnsi="Arial" w:cs="Arial"/>
                <w:lang w:val="es-CU"/>
              </w:rPr>
            </w:pPr>
            <w:r>
              <w:rPr>
                <w:rFonts w:ascii="Arial" w:hAnsi="Arial" w:cs="Arial"/>
                <w:lang w:val="es-CU"/>
              </w:rPr>
              <w:t>Ganancias brutas ($)</w:t>
            </w:r>
          </w:p>
        </w:tc>
        <w:tc>
          <w:tcPr>
            <w:tcW w:w="2338" w:type="dxa"/>
          </w:tcPr>
          <w:p w14:paraId="0A69FF3A" w14:textId="12969CBD" w:rsidR="006122BE" w:rsidRDefault="006122BE" w:rsidP="00C9630A">
            <w:pPr>
              <w:spacing w:line="276" w:lineRule="auto"/>
              <w:jc w:val="center"/>
              <w:rPr>
                <w:rFonts w:ascii="Arial" w:hAnsi="Arial" w:cs="Arial"/>
                <w:lang w:val="es-CU"/>
              </w:rPr>
            </w:pPr>
            <w:r>
              <w:rPr>
                <w:rFonts w:ascii="Arial" w:hAnsi="Arial" w:cs="Arial"/>
                <w:lang w:val="es-CU"/>
              </w:rPr>
              <w:t>Egresos mensuales ($)</w:t>
            </w:r>
          </w:p>
        </w:tc>
        <w:tc>
          <w:tcPr>
            <w:tcW w:w="2338" w:type="dxa"/>
          </w:tcPr>
          <w:p w14:paraId="1F70F916" w14:textId="4796F377" w:rsidR="006122BE" w:rsidRDefault="006122BE" w:rsidP="00C9630A">
            <w:pPr>
              <w:spacing w:line="276" w:lineRule="auto"/>
              <w:jc w:val="center"/>
              <w:rPr>
                <w:rFonts w:ascii="Arial" w:hAnsi="Arial" w:cs="Arial"/>
                <w:lang w:val="es-CU"/>
              </w:rPr>
            </w:pPr>
            <w:r>
              <w:rPr>
                <w:rFonts w:ascii="Arial" w:hAnsi="Arial" w:cs="Arial"/>
                <w:lang w:val="es-CU"/>
              </w:rPr>
              <w:t>Ganancias netas ($)</w:t>
            </w:r>
          </w:p>
        </w:tc>
      </w:tr>
      <w:tr w:rsidR="006122BE" w14:paraId="4515A71B" w14:textId="77777777" w:rsidTr="006122BE">
        <w:tc>
          <w:tcPr>
            <w:tcW w:w="2337" w:type="dxa"/>
          </w:tcPr>
          <w:p w14:paraId="328400E6" w14:textId="3C30CD58" w:rsidR="006122BE" w:rsidRDefault="006122BE" w:rsidP="00C9630A">
            <w:pPr>
              <w:spacing w:line="276" w:lineRule="auto"/>
              <w:jc w:val="center"/>
              <w:rPr>
                <w:rFonts w:ascii="Arial" w:hAnsi="Arial" w:cs="Arial"/>
                <w:lang w:val="es-CU"/>
              </w:rPr>
            </w:pPr>
            <w:r>
              <w:rPr>
                <w:rFonts w:ascii="Arial" w:hAnsi="Arial" w:cs="Arial"/>
                <w:lang w:val="es-CU"/>
              </w:rPr>
              <w:t>Bajo</w:t>
            </w:r>
          </w:p>
        </w:tc>
        <w:tc>
          <w:tcPr>
            <w:tcW w:w="2337" w:type="dxa"/>
          </w:tcPr>
          <w:p w14:paraId="0D234A34" w14:textId="0A8DF737" w:rsidR="006122BE" w:rsidRDefault="00C71D49" w:rsidP="00C9630A">
            <w:pPr>
              <w:spacing w:line="276" w:lineRule="auto"/>
              <w:jc w:val="center"/>
              <w:rPr>
                <w:rFonts w:ascii="Arial" w:hAnsi="Arial" w:cs="Arial"/>
                <w:lang w:val="es-CU"/>
              </w:rPr>
            </w:pPr>
            <w:r>
              <w:rPr>
                <w:rFonts w:ascii="Arial" w:hAnsi="Arial" w:cs="Arial"/>
                <w:lang w:val="es-CU"/>
              </w:rPr>
              <w:t>1800</w:t>
            </w:r>
          </w:p>
        </w:tc>
        <w:tc>
          <w:tcPr>
            <w:tcW w:w="2338" w:type="dxa"/>
          </w:tcPr>
          <w:p w14:paraId="1DE26DC8" w14:textId="34FC42C1" w:rsidR="006122BE" w:rsidRDefault="006122BE" w:rsidP="00C9630A">
            <w:pPr>
              <w:spacing w:line="276" w:lineRule="auto"/>
              <w:jc w:val="center"/>
              <w:rPr>
                <w:rFonts w:ascii="Arial" w:hAnsi="Arial" w:cs="Arial"/>
                <w:lang w:val="es-CU"/>
              </w:rPr>
            </w:pPr>
            <w:r>
              <w:rPr>
                <w:rFonts w:ascii="Arial" w:hAnsi="Arial" w:cs="Arial"/>
                <w:lang w:val="es-CU"/>
              </w:rPr>
              <w:t>500</w:t>
            </w:r>
          </w:p>
        </w:tc>
        <w:tc>
          <w:tcPr>
            <w:tcW w:w="2338" w:type="dxa"/>
          </w:tcPr>
          <w:p w14:paraId="129A50AD" w14:textId="377B9994" w:rsidR="006122BE" w:rsidRDefault="00C71D49" w:rsidP="00C9630A">
            <w:pPr>
              <w:spacing w:line="276" w:lineRule="auto"/>
              <w:jc w:val="center"/>
              <w:rPr>
                <w:rFonts w:ascii="Arial" w:hAnsi="Arial" w:cs="Arial"/>
                <w:lang w:val="es-CU"/>
              </w:rPr>
            </w:pPr>
            <w:r>
              <w:rPr>
                <w:rFonts w:ascii="Arial" w:hAnsi="Arial" w:cs="Arial"/>
                <w:lang w:val="es-CU"/>
              </w:rPr>
              <w:t>1300</w:t>
            </w:r>
          </w:p>
        </w:tc>
      </w:tr>
      <w:tr w:rsidR="006122BE" w14:paraId="6235005A" w14:textId="77777777" w:rsidTr="006122BE">
        <w:tc>
          <w:tcPr>
            <w:tcW w:w="2337" w:type="dxa"/>
          </w:tcPr>
          <w:p w14:paraId="6AB8A1BB" w14:textId="30433A10" w:rsidR="006122BE" w:rsidRDefault="006122BE" w:rsidP="00C9630A">
            <w:pPr>
              <w:spacing w:line="276" w:lineRule="auto"/>
              <w:jc w:val="center"/>
              <w:rPr>
                <w:rFonts w:ascii="Arial" w:hAnsi="Arial" w:cs="Arial"/>
                <w:lang w:val="es-CU"/>
              </w:rPr>
            </w:pPr>
            <w:r>
              <w:rPr>
                <w:rFonts w:ascii="Arial" w:hAnsi="Arial" w:cs="Arial"/>
                <w:lang w:val="es-CU"/>
              </w:rPr>
              <w:t>Medio</w:t>
            </w:r>
          </w:p>
        </w:tc>
        <w:tc>
          <w:tcPr>
            <w:tcW w:w="2337" w:type="dxa"/>
          </w:tcPr>
          <w:p w14:paraId="4821647D" w14:textId="6EF47A84" w:rsidR="006122BE" w:rsidRDefault="00C71D49" w:rsidP="00C9630A">
            <w:pPr>
              <w:spacing w:line="276" w:lineRule="auto"/>
              <w:jc w:val="center"/>
              <w:rPr>
                <w:rFonts w:ascii="Arial" w:hAnsi="Arial" w:cs="Arial"/>
                <w:lang w:val="es-CU"/>
              </w:rPr>
            </w:pPr>
            <w:r>
              <w:rPr>
                <w:rFonts w:ascii="Arial" w:hAnsi="Arial" w:cs="Arial"/>
                <w:lang w:val="es-CU"/>
              </w:rPr>
              <w:t>3600</w:t>
            </w:r>
          </w:p>
        </w:tc>
        <w:tc>
          <w:tcPr>
            <w:tcW w:w="2338" w:type="dxa"/>
          </w:tcPr>
          <w:p w14:paraId="4418FC48" w14:textId="5CF43FEA" w:rsidR="006122BE" w:rsidRDefault="006122BE" w:rsidP="00C9630A">
            <w:pPr>
              <w:spacing w:line="276" w:lineRule="auto"/>
              <w:jc w:val="center"/>
              <w:rPr>
                <w:rFonts w:ascii="Arial" w:hAnsi="Arial" w:cs="Arial"/>
                <w:lang w:val="es-CU"/>
              </w:rPr>
            </w:pPr>
            <w:r>
              <w:rPr>
                <w:rFonts w:ascii="Arial" w:hAnsi="Arial" w:cs="Arial"/>
                <w:lang w:val="es-CU"/>
              </w:rPr>
              <w:t>500</w:t>
            </w:r>
          </w:p>
        </w:tc>
        <w:tc>
          <w:tcPr>
            <w:tcW w:w="2338" w:type="dxa"/>
          </w:tcPr>
          <w:p w14:paraId="0D932D14" w14:textId="7DBA0CB0" w:rsidR="006122BE" w:rsidRDefault="00C71D49" w:rsidP="00C9630A">
            <w:pPr>
              <w:spacing w:line="276" w:lineRule="auto"/>
              <w:jc w:val="center"/>
              <w:rPr>
                <w:rFonts w:ascii="Arial" w:hAnsi="Arial" w:cs="Arial"/>
                <w:lang w:val="es-CU"/>
              </w:rPr>
            </w:pPr>
            <w:r>
              <w:rPr>
                <w:rFonts w:ascii="Arial" w:hAnsi="Arial" w:cs="Arial"/>
                <w:lang w:val="es-CU"/>
              </w:rPr>
              <w:t>3100</w:t>
            </w:r>
          </w:p>
        </w:tc>
      </w:tr>
      <w:tr w:rsidR="006122BE" w14:paraId="7983A21F" w14:textId="77777777" w:rsidTr="006122BE">
        <w:tc>
          <w:tcPr>
            <w:tcW w:w="2337" w:type="dxa"/>
          </w:tcPr>
          <w:p w14:paraId="265B5D5B" w14:textId="70919668" w:rsidR="006122BE" w:rsidRDefault="006122BE" w:rsidP="00C9630A">
            <w:pPr>
              <w:spacing w:line="276" w:lineRule="auto"/>
              <w:jc w:val="center"/>
              <w:rPr>
                <w:rFonts w:ascii="Arial" w:hAnsi="Arial" w:cs="Arial"/>
                <w:lang w:val="es-CU"/>
              </w:rPr>
            </w:pPr>
            <w:r>
              <w:rPr>
                <w:rFonts w:ascii="Arial" w:hAnsi="Arial" w:cs="Arial"/>
                <w:lang w:val="es-CU"/>
              </w:rPr>
              <w:t>Alto</w:t>
            </w:r>
          </w:p>
        </w:tc>
        <w:tc>
          <w:tcPr>
            <w:tcW w:w="2337" w:type="dxa"/>
          </w:tcPr>
          <w:p w14:paraId="1A192BAD" w14:textId="3B1F494C" w:rsidR="006122BE" w:rsidRDefault="00C71D49" w:rsidP="00C9630A">
            <w:pPr>
              <w:spacing w:line="276" w:lineRule="auto"/>
              <w:jc w:val="center"/>
              <w:rPr>
                <w:rFonts w:ascii="Arial" w:hAnsi="Arial" w:cs="Arial"/>
                <w:lang w:val="es-CU"/>
              </w:rPr>
            </w:pPr>
            <w:r>
              <w:rPr>
                <w:rFonts w:ascii="Arial" w:hAnsi="Arial" w:cs="Arial"/>
                <w:lang w:val="es-CU"/>
              </w:rPr>
              <w:t>5400</w:t>
            </w:r>
          </w:p>
        </w:tc>
        <w:tc>
          <w:tcPr>
            <w:tcW w:w="2338" w:type="dxa"/>
          </w:tcPr>
          <w:p w14:paraId="52AD477D" w14:textId="5EF80E8F" w:rsidR="006122BE" w:rsidRDefault="006122BE" w:rsidP="00C9630A">
            <w:pPr>
              <w:spacing w:line="276" w:lineRule="auto"/>
              <w:jc w:val="center"/>
              <w:rPr>
                <w:rFonts w:ascii="Arial" w:hAnsi="Arial" w:cs="Arial"/>
                <w:lang w:val="es-CU"/>
              </w:rPr>
            </w:pPr>
            <w:r>
              <w:rPr>
                <w:rFonts w:ascii="Arial" w:hAnsi="Arial" w:cs="Arial"/>
                <w:lang w:val="es-CU"/>
              </w:rPr>
              <w:t>500</w:t>
            </w:r>
          </w:p>
        </w:tc>
        <w:tc>
          <w:tcPr>
            <w:tcW w:w="2338" w:type="dxa"/>
          </w:tcPr>
          <w:p w14:paraId="5C9C76BA" w14:textId="52789777" w:rsidR="006122BE" w:rsidRDefault="00C71D49" w:rsidP="00C9630A">
            <w:pPr>
              <w:spacing w:line="276" w:lineRule="auto"/>
              <w:jc w:val="center"/>
              <w:rPr>
                <w:rFonts w:ascii="Arial" w:hAnsi="Arial" w:cs="Arial"/>
                <w:lang w:val="es-CU"/>
              </w:rPr>
            </w:pPr>
            <w:r>
              <w:rPr>
                <w:rFonts w:ascii="Arial" w:hAnsi="Arial" w:cs="Arial"/>
                <w:lang w:val="es-CU"/>
              </w:rPr>
              <w:t>4900</w:t>
            </w:r>
          </w:p>
        </w:tc>
      </w:tr>
    </w:tbl>
    <w:p w14:paraId="16FBE729" w14:textId="77777777" w:rsidR="006122BE" w:rsidRDefault="006122BE" w:rsidP="00C9630A">
      <w:pPr>
        <w:spacing w:line="276" w:lineRule="auto"/>
        <w:jc w:val="center"/>
        <w:rPr>
          <w:rFonts w:ascii="Arial" w:hAnsi="Arial" w:cs="Arial"/>
          <w:lang w:val="es-CU"/>
        </w:rPr>
      </w:pPr>
    </w:p>
    <w:p w14:paraId="75D13544" w14:textId="4C7795D0" w:rsidR="00C71D49" w:rsidRDefault="00573017" w:rsidP="009E0496">
      <w:pPr>
        <w:spacing w:line="276" w:lineRule="auto"/>
        <w:jc w:val="both"/>
        <w:rPr>
          <w:rFonts w:ascii="Arial" w:hAnsi="Arial" w:cs="Arial"/>
          <w:lang w:val="es-CU"/>
        </w:rPr>
      </w:pPr>
      <w:r>
        <w:rPr>
          <w:rFonts w:ascii="Arial" w:hAnsi="Arial" w:cs="Arial"/>
          <w:lang w:val="es-CU"/>
        </w:rPr>
        <w:t xml:space="preserve">Tabla 4 reparto con la tienda asumiendo un reparto de 70% para la compañía y 30% para Walmart. </w:t>
      </w:r>
    </w:p>
    <w:tbl>
      <w:tblPr>
        <w:tblStyle w:val="TableGrid"/>
        <w:tblW w:w="0" w:type="auto"/>
        <w:tblLook w:val="04A0" w:firstRow="1" w:lastRow="0" w:firstColumn="1" w:lastColumn="0" w:noHBand="0" w:noVBand="1"/>
      </w:tblPr>
      <w:tblGrid>
        <w:gridCol w:w="2337"/>
        <w:gridCol w:w="2337"/>
        <w:gridCol w:w="2338"/>
        <w:gridCol w:w="2338"/>
      </w:tblGrid>
      <w:tr w:rsidR="00573017" w:rsidRPr="0033678A" w14:paraId="4261EC3F" w14:textId="77777777" w:rsidTr="00573017">
        <w:tc>
          <w:tcPr>
            <w:tcW w:w="2337" w:type="dxa"/>
          </w:tcPr>
          <w:p w14:paraId="7FB98338" w14:textId="4BFA2CF6" w:rsidR="00573017" w:rsidRDefault="00573017" w:rsidP="00D177CD">
            <w:pPr>
              <w:spacing w:line="276" w:lineRule="auto"/>
              <w:jc w:val="center"/>
              <w:rPr>
                <w:rFonts w:ascii="Arial" w:hAnsi="Arial" w:cs="Arial"/>
                <w:lang w:val="es-CU"/>
              </w:rPr>
            </w:pPr>
            <w:r>
              <w:rPr>
                <w:rFonts w:ascii="Arial" w:hAnsi="Arial" w:cs="Arial"/>
                <w:lang w:val="es-CU"/>
              </w:rPr>
              <w:t>Escenarios</w:t>
            </w:r>
          </w:p>
        </w:tc>
        <w:tc>
          <w:tcPr>
            <w:tcW w:w="2337" w:type="dxa"/>
          </w:tcPr>
          <w:p w14:paraId="0AEC0404" w14:textId="579BB3A8" w:rsidR="00573017" w:rsidRDefault="00573017" w:rsidP="00D177CD">
            <w:pPr>
              <w:spacing w:line="276" w:lineRule="auto"/>
              <w:jc w:val="center"/>
              <w:rPr>
                <w:rFonts w:ascii="Arial" w:hAnsi="Arial" w:cs="Arial"/>
                <w:lang w:val="es-CU"/>
              </w:rPr>
            </w:pPr>
            <w:r>
              <w:rPr>
                <w:rFonts w:ascii="Arial" w:hAnsi="Arial" w:cs="Arial"/>
                <w:lang w:val="es-CU"/>
              </w:rPr>
              <w:t>Ganancias brutas ($)</w:t>
            </w:r>
          </w:p>
        </w:tc>
        <w:tc>
          <w:tcPr>
            <w:tcW w:w="2338" w:type="dxa"/>
          </w:tcPr>
          <w:p w14:paraId="1B62CCEC" w14:textId="4EFB8057" w:rsidR="00573017" w:rsidRDefault="00573017" w:rsidP="00D177CD">
            <w:pPr>
              <w:spacing w:line="276" w:lineRule="auto"/>
              <w:jc w:val="center"/>
              <w:rPr>
                <w:rFonts w:ascii="Arial" w:hAnsi="Arial" w:cs="Arial"/>
                <w:lang w:val="es-CU"/>
              </w:rPr>
            </w:pPr>
            <w:r>
              <w:rPr>
                <w:rFonts w:ascii="Arial" w:hAnsi="Arial" w:cs="Arial"/>
                <w:lang w:val="es-CU"/>
              </w:rPr>
              <w:t>Ganancias netas de la compañía ($)</w:t>
            </w:r>
          </w:p>
        </w:tc>
        <w:tc>
          <w:tcPr>
            <w:tcW w:w="2338" w:type="dxa"/>
          </w:tcPr>
          <w:p w14:paraId="385C2771" w14:textId="79A5D002" w:rsidR="00573017" w:rsidRDefault="00573017" w:rsidP="00D177CD">
            <w:pPr>
              <w:spacing w:line="276" w:lineRule="auto"/>
              <w:jc w:val="center"/>
              <w:rPr>
                <w:rFonts w:ascii="Arial" w:hAnsi="Arial" w:cs="Arial"/>
                <w:lang w:val="es-CU"/>
              </w:rPr>
            </w:pPr>
            <w:r>
              <w:rPr>
                <w:rFonts w:ascii="Arial" w:hAnsi="Arial" w:cs="Arial"/>
                <w:lang w:val="es-CU"/>
              </w:rPr>
              <w:t>Ganancias netas de la tienda ($)</w:t>
            </w:r>
          </w:p>
        </w:tc>
      </w:tr>
      <w:tr w:rsidR="00573017" w14:paraId="115F86A1" w14:textId="77777777" w:rsidTr="00573017">
        <w:tc>
          <w:tcPr>
            <w:tcW w:w="2337" w:type="dxa"/>
          </w:tcPr>
          <w:p w14:paraId="41B110B1" w14:textId="0B480927" w:rsidR="00573017" w:rsidRDefault="00573017" w:rsidP="00D177CD">
            <w:pPr>
              <w:spacing w:line="276" w:lineRule="auto"/>
              <w:jc w:val="center"/>
              <w:rPr>
                <w:rFonts w:ascii="Arial" w:hAnsi="Arial" w:cs="Arial"/>
                <w:lang w:val="es-CU"/>
              </w:rPr>
            </w:pPr>
            <w:r>
              <w:rPr>
                <w:rFonts w:ascii="Arial" w:hAnsi="Arial" w:cs="Arial"/>
                <w:lang w:val="es-CU"/>
              </w:rPr>
              <w:t>Bajo</w:t>
            </w:r>
          </w:p>
        </w:tc>
        <w:tc>
          <w:tcPr>
            <w:tcW w:w="2337" w:type="dxa"/>
          </w:tcPr>
          <w:p w14:paraId="40DA2E0B" w14:textId="65832889" w:rsidR="00573017" w:rsidRDefault="00573017" w:rsidP="00D177CD">
            <w:pPr>
              <w:spacing w:line="276" w:lineRule="auto"/>
              <w:jc w:val="center"/>
              <w:rPr>
                <w:rFonts w:ascii="Arial" w:hAnsi="Arial" w:cs="Arial"/>
                <w:lang w:val="es-CU"/>
              </w:rPr>
            </w:pPr>
            <w:r>
              <w:rPr>
                <w:rFonts w:ascii="Arial" w:hAnsi="Arial" w:cs="Arial"/>
                <w:lang w:val="es-CU"/>
              </w:rPr>
              <w:t>1300</w:t>
            </w:r>
          </w:p>
        </w:tc>
        <w:tc>
          <w:tcPr>
            <w:tcW w:w="2338" w:type="dxa"/>
          </w:tcPr>
          <w:p w14:paraId="0D252A60" w14:textId="490214C3" w:rsidR="00573017" w:rsidRDefault="00573017" w:rsidP="00D177CD">
            <w:pPr>
              <w:spacing w:line="276" w:lineRule="auto"/>
              <w:jc w:val="center"/>
              <w:rPr>
                <w:rFonts w:ascii="Arial" w:hAnsi="Arial" w:cs="Arial"/>
                <w:lang w:val="es-CU"/>
              </w:rPr>
            </w:pPr>
            <w:r>
              <w:rPr>
                <w:rFonts w:ascii="Arial" w:hAnsi="Arial" w:cs="Arial"/>
                <w:lang w:val="es-CU"/>
              </w:rPr>
              <w:t>910</w:t>
            </w:r>
          </w:p>
        </w:tc>
        <w:tc>
          <w:tcPr>
            <w:tcW w:w="2338" w:type="dxa"/>
          </w:tcPr>
          <w:p w14:paraId="65D75833" w14:textId="4FB42C63" w:rsidR="00573017" w:rsidRDefault="00573017" w:rsidP="00D177CD">
            <w:pPr>
              <w:spacing w:line="276" w:lineRule="auto"/>
              <w:jc w:val="center"/>
              <w:rPr>
                <w:rFonts w:ascii="Arial" w:hAnsi="Arial" w:cs="Arial"/>
                <w:lang w:val="es-CU"/>
              </w:rPr>
            </w:pPr>
            <w:r>
              <w:rPr>
                <w:rFonts w:ascii="Arial" w:hAnsi="Arial" w:cs="Arial"/>
                <w:lang w:val="es-CU"/>
              </w:rPr>
              <w:t>390</w:t>
            </w:r>
          </w:p>
        </w:tc>
      </w:tr>
      <w:tr w:rsidR="00573017" w14:paraId="3E3C48BA" w14:textId="77777777" w:rsidTr="00573017">
        <w:tc>
          <w:tcPr>
            <w:tcW w:w="2337" w:type="dxa"/>
          </w:tcPr>
          <w:p w14:paraId="18BC89C2" w14:textId="33475CDB" w:rsidR="00573017" w:rsidRDefault="00573017" w:rsidP="00D177CD">
            <w:pPr>
              <w:spacing w:line="276" w:lineRule="auto"/>
              <w:jc w:val="center"/>
              <w:rPr>
                <w:rFonts w:ascii="Arial" w:hAnsi="Arial" w:cs="Arial"/>
                <w:lang w:val="es-CU"/>
              </w:rPr>
            </w:pPr>
            <w:r>
              <w:rPr>
                <w:rFonts w:ascii="Arial" w:hAnsi="Arial" w:cs="Arial"/>
                <w:lang w:val="es-CU"/>
              </w:rPr>
              <w:t>Medio</w:t>
            </w:r>
          </w:p>
        </w:tc>
        <w:tc>
          <w:tcPr>
            <w:tcW w:w="2337" w:type="dxa"/>
          </w:tcPr>
          <w:p w14:paraId="13FDA4F5" w14:textId="26B3C02F" w:rsidR="00573017" w:rsidRDefault="00573017" w:rsidP="00D177CD">
            <w:pPr>
              <w:spacing w:line="276" w:lineRule="auto"/>
              <w:jc w:val="center"/>
              <w:rPr>
                <w:rFonts w:ascii="Arial" w:hAnsi="Arial" w:cs="Arial"/>
                <w:lang w:val="es-CU"/>
              </w:rPr>
            </w:pPr>
            <w:r>
              <w:rPr>
                <w:rFonts w:ascii="Arial" w:hAnsi="Arial" w:cs="Arial"/>
                <w:lang w:val="es-CU"/>
              </w:rPr>
              <w:t>3100</w:t>
            </w:r>
          </w:p>
        </w:tc>
        <w:tc>
          <w:tcPr>
            <w:tcW w:w="2338" w:type="dxa"/>
          </w:tcPr>
          <w:p w14:paraId="04ADF771" w14:textId="6660A3D2" w:rsidR="00573017" w:rsidRDefault="00573017" w:rsidP="00D177CD">
            <w:pPr>
              <w:spacing w:line="276" w:lineRule="auto"/>
              <w:jc w:val="center"/>
              <w:rPr>
                <w:rFonts w:ascii="Arial" w:hAnsi="Arial" w:cs="Arial"/>
                <w:lang w:val="es-CU"/>
              </w:rPr>
            </w:pPr>
            <w:r>
              <w:rPr>
                <w:rFonts w:ascii="Arial" w:hAnsi="Arial" w:cs="Arial"/>
                <w:lang w:val="es-CU"/>
              </w:rPr>
              <w:t>2170</w:t>
            </w:r>
          </w:p>
        </w:tc>
        <w:tc>
          <w:tcPr>
            <w:tcW w:w="2338" w:type="dxa"/>
          </w:tcPr>
          <w:p w14:paraId="20FA5284" w14:textId="431B6500" w:rsidR="00573017" w:rsidRDefault="00573017" w:rsidP="00D177CD">
            <w:pPr>
              <w:spacing w:line="276" w:lineRule="auto"/>
              <w:jc w:val="center"/>
              <w:rPr>
                <w:rFonts w:ascii="Arial" w:hAnsi="Arial" w:cs="Arial"/>
                <w:lang w:val="es-CU"/>
              </w:rPr>
            </w:pPr>
            <w:r>
              <w:rPr>
                <w:rFonts w:ascii="Arial" w:hAnsi="Arial" w:cs="Arial"/>
                <w:lang w:val="es-CU"/>
              </w:rPr>
              <w:t>930</w:t>
            </w:r>
          </w:p>
        </w:tc>
      </w:tr>
      <w:tr w:rsidR="00573017" w14:paraId="4E7C83B9" w14:textId="77777777" w:rsidTr="00573017">
        <w:tc>
          <w:tcPr>
            <w:tcW w:w="2337" w:type="dxa"/>
          </w:tcPr>
          <w:p w14:paraId="29BED8F2" w14:textId="6593DDD4" w:rsidR="00573017" w:rsidRDefault="00573017" w:rsidP="00D177CD">
            <w:pPr>
              <w:spacing w:line="276" w:lineRule="auto"/>
              <w:jc w:val="center"/>
              <w:rPr>
                <w:rFonts w:ascii="Arial" w:hAnsi="Arial" w:cs="Arial"/>
                <w:lang w:val="es-CU"/>
              </w:rPr>
            </w:pPr>
            <w:r>
              <w:rPr>
                <w:rFonts w:ascii="Arial" w:hAnsi="Arial" w:cs="Arial"/>
                <w:lang w:val="es-CU"/>
              </w:rPr>
              <w:t>Alto</w:t>
            </w:r>
          </w:p>
        </w:tc>
        <w:tc>
          <w:tcPr>
            <w:tcW w:w="2337" w:type="dxa"/>
          </w:tcPr>
          <w:p w14:paraId="1995796F" w14:textId="1AD74758" w:rsidR="00573017" w:rsidRDefault="00573017" w:rsidP="00D177CD">
            <w:pPr>
              <w:spacing w:line="276" w:lineRule="auto"/>
              <w:jc w:val="center"/>
              <w:rPr>
                <w:rFonts w:ascii="Arial" w:hAnsi="Arial" w:cs="Arial"/>
                <w:lang w:val="es-CU"/>
              </w:rPr>
            </w:pPr>
            <w:r>
              <w:rPr>
                <w:rFonts w:ascii="Arial" w:hAnsi="Arial" w:cs="Arial"/>
                <w:lang w:val="es-CU"/>
              </w:rPr>
              <w:t>4900</w:t>
            </w:r>
          </w:p>
        </w:tc>
        <w:tc>
          <w:tcPr>
            <w:tcW w:w="2338" w:type="dxa"/>
          </w:tcPr>
          <w:p w14:paraId="16604FAC" w14:textId="74B204D9" w:rsidR="00573017" w:rsidRDefault="00573017" w:rsidP="00D177CD">
            <w:pPr>
              <w:spacing w:line="276" w:lineRule="auto"/>
              <w:jc w:val="center"/>
              <w:rPr>
                <w:rFonts w:ascii="Arial" w:hAnsi="Arial" w:cs="Arial"/>
                <w:lang w:val="es-CU"/>
              </w:rPr>
            </w:pPr>
            <w:r>
              <w:rPr>
                <w:rFonts w:ascii="Arial" w:hAnsi="Arial" w:cs="Arial"/>
                <w:lang w:val="es-CU"/>
              </w:rPr>
              <w:t>3430</w:t>
            </w:r>
          </w:p>
        </w:tc>
        <w:tc>
          <w:tcPr>
            <w:tcW w:w="2338" w:type="dxa"/>
          </w:tcPr>
          <w:p w14:paraId="07DD43BE" w14:textId="53B68DF3" w:rsidR="00573017" w:rsidRDefault="004148A2" w:rsidP="00D177CD">
            <w:pPr>
              <w:spacing w:line="276" w:lineRule="auto"/>
              <w:jc w:val="center"/>
              <w:rPr>
                <w:rFonts w:ascii="Arial" w:hAnsi="Arial" w:cs="Arial"/>
                <w:lang w:val="es-CU"/>
              </w:rPr>
            </w:pPr>
            <w:r>
              <w:rPr>
                <w:rFonts w:ascii="Arial" w:hAnsi="Arial" w:cs="Arial"/>
                <w:lang w:val="es-CU"/>
              </w:rPr>
              <w:t>1470</w:t>
            </w:r>
          </w:p>
        </w:tc>
      </w:tr>
    </w:tbl>
    <w:p w14:paraId="7EA66724" w14:textId="77777777" w:rsidR="00573017" w:rsidRDefault="00573017" w:rsidP="009E0496">
      <w:pPr>
        <w:spacing w:line="276" w:lineRule="auto"/>
        <w:jc w:val="both"/>
        <w:rPr>
          <w:rFonts w:ascii="Arial" w:hAnsi="Arial" w:cs="Arial"/>
          <w:lang w:val="es-CU"/>
        </w:rPr>
      </w:pPr>
    </w:p>
    <w:p w14:paraId="705117CD" w14:textId="77777777" w:rsidR="00C2451F" w:rsidRDefault="00C2451F" w:rsidP="009E0496">
      <w:pPr>
        <w:spacing w:line="276" w:lineRule="auto"/>
        <w:jc w:val="both"/>
        <w:rPr>
          <w:rFonts w:ascii="Arial" w:hAnsi="Arial" w:cs="Arial"/>
          <w:lang w:val="es-CU"/>
        </w:rPr>
      </w:pPr>
    </w:p>
    <w:p w14:paraId="2E7D1FE8" w14:textId="77777777" w:rsidR="00C2451F" w:rsidRDefault="00C2451F" w:rsidP="009E0496">
      <w:pPr>
        <w:spacing w:line="276" w:lineRule="auto"/>
        <w:jc w:val="both"/>
        <w:rPr>
          <w:rFonts w:ascii="Arial" w:hAnsi="Arial" w:cs="Arial"/>
          <w:lang w:val="es-CU"/>
        </w:rPr>
      </w:pPr>
    </w:p>
    <w:p w14:paraId="0AC1D8AA" w14:textId="77777777" w:rsidR="00C2451F" w:rsidRDefault="00C2451F" w:rsidP="009E0496">
      <w:pPr>
        <w:spacing w:line="276" w:lineRule="auto"/>
        <w:jc w:val="both"/>
        <w:rPr>
          <w:rFonts w:ascii="Arial" w:hAnsi="Arial" w:cs="Arial"/>
          <w:lang w:val="es-CU"/>
        </w:rPr>
      </w:pPr>
    </w:p>
    <w:p w14:paraId="5C26DF9E" w14:textId="77777777" w:rsidR="00C2451F" w:rsidRDefault="00C2451F" w:rsidP="009E0496">
      <w:pPr>
        <w:spacing w:line="276" w:lineRule="auto"/>
        <w:jc w:val="both"/>
        <w:rPr>
          <w:rFonts w:ascii="Arial" w:hAnsi="Arial" w:cs="Arial"/>
          <w:lang w:val="es-CU"/>
        </w:rPr>
      </w:pPr>
    </w:p>
    <w:p w14:paraId="5597E946" w14:textId="77777777" w:rsidR="00C2451F" w:rsidRDefault="00C2451F" w:rsidP="009E0496">
      <w:pPr>
        <w:spacing w:line="276" w:lineRule="auto"/>
        <w:jc w:val="both"/>
        <w:rPr>
          <w:rFonts w:ascii="Arial" w:hAnsi="Arial" w:cs="Arial"/>
          <w:lang w:val="es-CU"/>
        </w:rPr>
      </w:pPr>
    </w:p>
    <w:p w14:paraId="1D985FCA" w14:textId="77777777" w:rsidR="00C2451F" w:rsidRDefault="00C2451F" w:rsidP="009E0496">
      <w:pPr>
        <w:spacing w:line="276" w:lineRule="auto"/>
        <w:jc w:val="both"/>
        <w:rPr>
          <w:rFonts w:ascii="Arial" w:hAnsi="Arial" w:cs="Arial"/>
          <w:lang w:val="es-CU"/>
        </w:rPr>
      </w:pPr>
    </w:p>
    <w:p w14:paraId="79BDD1CB" w14:textId="77777777" w:rsidR="00C2451F" w:rsidRDefault="00C2451F" w:rsidP="009E0496">
      <w:pPr>
        <w:spacing w:line="276" w:lineRule="auto"/>
        <w:jc w:val="both"/>
        <w:rPr>
          <w:rFonts w:ascii="Arial" w:hAnsi="Arial" w:cs="Arial"/>
          <w:lang w:val="es-CU"/>
        </w:rPr>
      </w:pPr>
    </w:p>
    <w:p w14:paraId="12D6438C" w14:textId="77777777" w:rsidR="00C2451F" w:rsidRDefault="00C2451F" w:rsidP="009E0496">
      <w:pPr>
        <w:spacing w:line="276" w:lineRule="auto"/>
        <w:jc w:val="both"/>
        <w:rPr>
          <w:rFonts w:ascii="Arial" w:hAnsi="Arial" w:cs="Arial"/>
          <w:lang w:val="es-CU"/>
        </w:rPr>
      </w:pPr>
    </w:p>
    <w:p w14:paraId="6D34B8E8" w14:textId="77777777" w:rsidR="00C2451F" w:rsidRDefault="00C2451F" w:rsidP="009E0496">
      <w:pPr>
        <w:spacing w:line="276" w:lineRule="auto"/>
        <w:jc w:val="both"/>
        <w:rPr>
          <w:rFonts w:ascii="Arial" w:hAnsi="Arial" w:cs="Arial"/>
          <w:lang w:val="es-CU"/>
        </w:rPr>
      </w:pPr>
    </w:p>
    <w:p w14:paraId="017B3914" w14:textId="77777777" w:rsidR="00C2451F" w:rsidRDefault="00C2451F" w:rsidP="009E0496">
      <w:pPr>
        <w:spacing w:line="276" w:lineRule="auto"/>
        <w:jc w:val="both"/>
        <w:rPr>
          <w:rFonts w:ascii="Arial" w:hAnsi="Arial" w:cs="Arial"/>
          <w:lang w:val="es-CU"/>
        </w:rPr>
      </w:pPr>
    </w:p>
    <w:p w14:paraId="4C7AF3E4" w14:textId="77777777" w:rsidR="00D825F7" w:rsidRDefault="00D825F7" w:rsidP="00D825F7">
      <w:pPr>
        <w:pStyle w:val="Heading1"/>
        <w:rPr>
          <w:lang w:val="es-CU"/>
        </w:rPr>
      </w:pPr>
    </w:p>
    <w:p w14:paraId="1EB56945" w14:textId="77777777" w:rsidR="008C165A" w:rsidRPr="008C165A" w:rsidRDefault="008C165A" w:rsidP="008C165A">
      <w:pPr>
        <w:rPr>
          <w:lang w:val="es-CU"/>
        </w:rPr>
      </w:pPr>
    </w:p>
    <w:p w14:paraId="4E1CB0D3" w14:textId="37A4E892" w:rsidR="00C2451F" w:rsidRPr="002E01E8" w:rsidRDefault="00C2451F" w:rsidP="00D825F7">
      <w:pPr>
        <w:pStyle w:val="Heading1"/>
        <w:rPr>
          <w:b/>
          <w:bCs/>
          <w:color w:val="000000" w:themeColor="text1"/>
          <w:lang w:val="es-CU"/>
        </w:rPr>
      </w:pPr>
      <w:bookmarkStart w:id="10" w:name="_Toc220623256"/>
      <w:r w:rsidRPr="002E01E8">
        <w:rPr>
          <w:b/>
          <w:bCs/>
          <w:color w:val="000000" w:themeColor="text1"/>
          <w:lang w:val="es-CU"/>
        </w:rPr>
        <w:lastRenderedPageBreak/>
        <w:t>Capítulo 4 Conclusión.</w:t>
      </w:r>
      <w:bookmarkEnd w:id="10"/>
      <w:r w:rsidRPr="002E01E8">
        <w:rPr>
          <w:b/>
          <w:bCs/>
          <w:color w:val="000000" w:themeColor="text1"/>
          <w:lang w:val="es-CU"/>
        </w:rPr>
        <w:t xml:space="preserve"> </w:t>
      </w:r>
    </w:p>
    <w:p w14:paraId="620642EB" w14:textId="23D2A9CB" w:rsidR="00C2451F" w:rsidRPr="00C2451F" w:rsidRDefault="00C2451F" w:rsidP="00C2451F">
      <w:pPr>
        <w:spacing w:line="276" w:lineRule="auto"/>
        <w:jc w:val="both"/>
        <w:rPr>
          <w:rFonts w:ascii="Arial" w:hAnsi="Arial" w:cs="Arial"/>
          <w:lang w:val="es-CU"/>
        </w:rPr>
      </w:pPr>
      <w:r w:rsidRPr="00C2451F">
        <w:rPr>
          <w:rFonts w:ascii="Arial" w:hAnsi="Arial" w:cs="Arial"/>
          <w:lang w:val="es-CU"/>
        </w:rPr>
        <w:t xml:space="preserve">La implementación de la máquina expendedora de café de alta gama </w:t>
      </w:r>
      <w:proofErr w:type="spellStart"/>
      <w:r w:rsidRPr="00C2451F">
        <w:rPr>
          <w:rFonts w:ascii="Arial" w:hAnsi="Arial" w:cs="Arial"/>
          <w:lang w:val="es-CU"/>
        </w:rPr>
        <w:t>Selectivend</w:t>
      </w:r>
      <w:proofErr w:type="spellEnd"/>
      <w:r w:rsidRPr="00C2451F">
        <w:rPr>
          <w:rFonts w:ascii="Arial" w:hAnsi="Arial" w:cs="Arial"/>
          <w:lang w:val="es-CU"/>
        </w:rPr>
        <w:t xml:space="preserve"> </w:t>
      </w:r>
      <w:proofErr w:type="spellStart"/>
      <w:r w:rsidRPr="00C2451F">
        <w:rPr>
          <w:rFonts w:ascii="Arial" w:hAnsi="Arial" w:cs="Arial"/>
          <w:lang w:val="es-CU"/>
        </w:rPr>
        <w:t>Evolution</w:t>
      </w:r>
      <w:proofErr w:type="spellEnd"/>
      <w:r w:rsidRPr="00C2451F">
        <w:rPr>
          <w:rFonts w:ascii="Arial" w:hAnsi="Arial" w:cs="Arial"/>
          <w:lang w:val="es-CU"/>
        </w:rPr>
        <w:t xml:space="preserve"> en la entrada de la tienda, bajo techo y protegida de las condiciones climáticas, representa una oportunidad de negocio sólida, rentable y de bajo riesgo tanto para el operador como para la tienda anfitriona.</w:t>
      </w:r>
    </w:p>
    <w:p w14:paraId="771B8A15" w14:textId="63C88352" w:rsidR="00C2451F" w:rsidRPr="00C2451F" w:rsidRDefault="00C2451F" w:rsidP="00C2451F">
      <w:pPr>
        <w:spacing w:line="276" w:lineRule="auto"/>
        <w:jc w:val="both"/>
        <w:rPr>
          <w:rFonts w:ascii="Arial" w:hAnsi="Arial" w:cs="Arial"/>
          <w:lang w:val="es-CU"/>
        </w:rPr>
      </w:pPr>
      <w:r w:rsidRPr="00C2451F">
        <w:rPr>
          <w:rFonts w:ascii="Arial" w:hAnsi="Arial" w:cs="Arial"/>
          <w:lang w:val="es-CU"/>
        </w:rPr>
        <w:t>Gracias a su diseño profesional, alta capacidad, operación automática y calidad de café tipo cafetería, esta máquina permite atender un flujo constante de clientes sin necesidad de personal adicional ni interrupciones en la operación diaria del establecimiento. Su ubicación estratégica en la entrada favorece la compra impulsiva, incrementando el valor del servicio ofrecido a los clientes.</w:t>
      </w:r>
    </w:p>
    <w:p w14:paraId="211E5556" w14:textId="1E62D1EF" w:rsidR="00C2451F" w:rsidRPr="00C2451F" w:rsidRDefault="00C2451F" w:rsidP="00C2451F">
      <w:pPr>
        <w:spacing w:line="276" w:lineRule="auto"/>
        <w:jc w:val="both"/>
        <w:rPr>
          <w:rFonts w:ascii="Arial" w:hAnsi="Arial" w:cs="Arial"/>
          <w:lang w:val="es-CU"/>
        </w:rPr>
      </w:pPr>
      <w:r w:rsidRPr="00C2451F">
        <w:rPr>
          <w:rFonts w:ascii="Arial" w:hAnsi="Arial" w:cs="Arial"/>
          <w:lang w:val="es-CU"/>
        </w:rPr>
        <w:t>Desde el punto de vista económico, el proyecto genera ingresos mensuales constantes para la tienda, los cuales pueden variar aproximadamente entre $390 y $1,470, dependiendo del volumen de ventas y del flujo de clientes. Estos ingresos se obtienen sin inversión inicial, sin costos operativos y sin responsabilidades de mantenimiento para la tienda, lo que convierte a esta propuesta en una fuente de ingreso pasivo altamente atractiva.</w:t>
      </w:r>
    </w:p>
    <w:p w14:paraId="152367A6" w14:textId="501C7BF0" w:rsidR="00C2451F" w:rsidRPr="00C2451F" w:rsidRDefault="00C2451F" w:rsidP="00C2451F">
      <w:pPr>
        <w:spacing w:line="276" w:lineRule="auto"/>
        <w:jc w:val="both"/>
        <w:rPr>
          <w:rFonts w:ascii="Arial" w:hAnsi="Arial" w:cs="Arial"/>
          <w:lang w:val="es-CU"/>
        </w:rPr>
      </w:pPr>
      <w:r w:rsidRPr="00C2451F">
        <w:rPr>
          <w:rFonts w:ascii="Arial" w:hAnsi="Arial" w:cs="Arial"/>
          <w:lang w:val="es-CU"/>
        </w:rPr>
        <w:t>Para el operador, el modelo de reparto garantiza una rentabilidad estable, con recuperación de la inversión en un plazo relativamente corto, mientras que la tienda se beneficia de un servicio adicional de valor para sus clientes, mejorando la experiencia general de compra y reforzando su imagen moderna e innovadora.</w:t>
      </w:r>
    </w:p>
    <w:p w14:paraId="46413F57" w14:textId="0A4C151D" w:rsidR="00C2451F" w:rsidRDefault="00C2451F" w:rsidP="00C2451F">
      <w:pPr>
        <w:spacing w:line="276" w:lineRule="auto"/>
        <w:jc w:val="both"/>
        <w:rPr>
          <w:rFonts w:ascii="Arial" w:hAnsi="Arial" w:cs="Arial"/>
          <w:lang w:val="es-CU"/>
        </w:rPr>
      </w:pPr>
      <w:r w:rsidRPr="00C2451F">
        <w:rPr>
          <w:rFonts w:ascii="Arial" w:hAnsi="Arial" w:cs="Arial"/>
          <w:lang w:val="es-CU"/>
        </w:rPr>
        <w:t>En conclusión, este proyecto representa una alianza estratégica beneficiosa para ambas partes, combinando tecnología, comodidad, calidad y rentabilidad, posicionando a la tienda como un espacio que ofrece soluciones prácticas y modernas a las necesidades de sus clientes, al mismo tiempo que genera ingresos adicionales de forma sencilla y segura.</w:t>
      </w:r>
    </w:p>
    <w:p w14:paraId="57E54D1B" w14:textId="77777777" w:rsidR="002E01E8" w:rsidRDefault="002E01E8" w:rsidP="00C2451F">
      <w:pPr>
        <w:spacing w:line="276" w:lineRule="auto"/>
        <w:jc w:val="both"/>
        <w:rPr>
          <w:rFonts w:ascii="Arial" w:hAnsi="Arial" w:cs="Arial"/>
          <w:lang w:val="es-CU"/>
        </w:rPr>
      </w:pPr>
    </w:p>
    <w:p w14:paraId="31BEFCC3" w14:textId="77777777" w:rsidR="002E01E8" w:rsidRDefault="002E01E8" w:rsidP="00C2451F">
      <w:pPr>
        <w:spacing w:line="276" w:lineRule="auto"/>
        <w:jc w:val="both"/>
        <w:rPr>
          <w:rFonts w:ascii="Arial" w:hAnsi="Arial" w:cs="Arial"/>
          <w:lang w:val="es-CU"/>
        </w:rPr>
      </w:pPr>
    </w:p>
    <w:p w14:paraId="4AE4AD57" w14:textId="77777777" w:rsidR="002E01E8" w:rsidRDefault="002E01E8" w:rsidP="00C2451F">
      <w:pPr>
        <w:spacing w:line="276" w:lineRule="auto"/>
        <w:jc w:val="both"/>
        <w:rPr>
          <w:rFonts w:ascii="Arial" w:hAnsi="Arial" w:cs="Arial"/>
          <w:lang w:val="es-CU"/>
        </w:rPr>
      </w:pPr>
    </w:p>
    <w:p w14:paraId="7FA75124" w14:textId="77777777" w:rsidR="002E01E8" w:rsidRDefault="002E01E8" w:rsidP="00C2451F">
      <w:pPr>
        <w:spacing w:line="276" w:lineRule="auto"/>
        <w:jc w:val="both"/>
        <w:rPr>
          <w:rFonts w:ascii="Arial" w:hAnsi="Arial" w:cs="Arial"/>
          <w:lang w:val="es-CU"/>
        </w:rPr>
      </w:pPr>
    </w:p>
    <w:p w14:paraId="5E1AACDE" w14:textId="77777777" w:rsidR="002E01E8" w:rsidRDefault="002E01E8" w:rsidP="00C2451F">
      <w:pPr>
        <w:spacing w:line="276" w:lineRule="auto"/>
        <w:jc w:val="both"/>
        <w:rPr>
          <w:rFonts w:ascii="Arial" w:hAnsi="Arial" w:cs="Arial"/>
          <w:lang w:val="es-CU"/>
        </w:rPr>
      </w:pPr>
    </w:p>
    <w:p w14:paraId="20170379" w14:textId="77777777" w:rsidR="002E01E8" w:rsidRDefault="002E01E8" w:rsidP="00C2451F">
      <w:pPr>
        <w:spacing w:line="276" w:lineRule="auto"/>
        <w:jc w:val="both"/>
        <w:rPr>
          <w:rFonts w:ascii="Arial" w:hAnsi="Arial" w:cs="Arial"/>
          <w:lang w:val="es-CU"/>
        </w:rPr>
      </w:pPr>
    </w:p>
    <w:p w14:paraId="788CE995" w14:textId="33341066" w:rsidR="002E01E8" w:rsidRPr="008C165A" w:rsidRDefault="008C165A" w:rsidP="008C165A">
      <w:pPr>
        <w:pStyle w:val="Heading1"/>
        <w:rPr>
          <w:b/>
          <w:bCs/>
          <w:color w:val="000000" w:themeColor="text1"/>
          <w:lang w:val="es-CU"/>
        </w:rPr>
      </w:pPr>
      <w:bookmarkStart w:id="11" w:name="_Toc220623257"/>
      <w:r w:rsidRPr="008C165A">
        <w:rPr>
          <w:b/>
          <w:bCs/>
          <w:color w:val="000000" w:themeColor="text1"/>
          <w:lang w:val="es-CU"/>
        </w:rPr>
        <w:lastRenderedPageBreak/>
        <w:t>Capítulo 5: Anexos.</w:t>
      </w:r>
      <w:bookmarkEnd w:id="11"/>
    </w:p>
    <w:p w14:paraId="4F15C9EA" w14:textId="421F59EA" w:rsidR="002E01E8" w:rsidRDefault="008C165A" w:rsidP="00C2451F">
      <w:pPr>
        <w:spacing w:line="276" w:lineRule="auto"/>
        <w:jc w:val="both"/>
        <w:rPr>
          <w:rFonts w:ascii="Arial" w:hAnsi="Arial" w:cs="Arial"/>
          <w:lang w:val="es-CU"/>
        </w:rPr>
      </w:pPr>
      <w:r>
        <w:rPr>
          <w:noProof/>
        </w:rPr>
        <w:drawing>
          <wp:inline distT="0" distB="0" distL="0" distR="0" wp14:anchorId="050D697A" wp14:editId="503D58B7">
            <wp:extent cx="2953709" cy="4255770"/>
            <wp:effectExtent l="0" t="0" r="0" b="0"/>
            <wp:docPr id="75877956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66802" cy="4274635"/>
                    </a:xfrm>
                    <a:prstGeom prst="rect">
                      <a:avLst/>
                    </a:prstGeom>
                    <a:noFill/>
                    <a:ln>
                      <a:noFill/>
                    </a:ln>
                  </pic:spPr>
                </pic:pic>
              </a:graphicData>
            </a:graphic>
          </wp:inline>
        </w:drawing>
      </w:r>
    </w:p>
    <w:p w14:paraId="4DE0EDBC" w14:textId="77777777" w:rsidR="008C165A" w:rsidRPr="008C165A" w:rsidRDefault="008C165A" w:rsidP="008C165A">
      <w:pPr>
        <w:spacing w:line="276" w:lineRule="auto"/>
        <w:jc w:val="both"/>
        <w:rPr>
          <w:rFonts w:ascii="Arial" w:hAnsi="Arial" w:cs="Arial"/>
        </w:rPr>
      </w:pPr>
      <w:r w:rsidRPr="008C165A">
        <w:rPr>
          <w:rFonts w:ascii="Arial" w:hAnsi="Arial" w:cs="Arial"/>
        </w:rPr>
        <w:t xml:space="preserve">Fug1. </w:t>
      </w:r>
      <w:proofErr w:type="spellStart"/>
      <w:r w:rsidRPr="008C165A">
        <w:rPr>
          <w:rFonts w:ascii="Arial" w:hAnsi="Arial" w:cs="Arial"/>
        </w:rPr>
        <w:t>Selectivend</w:t>
      </w:r>
      <w:proofErr w:type="spellEnd"/>
      <w:r w:rsidRPr="008C165A">
        <w:rPr>
          <w:rFonts w:ascii="Arial" w:hAnsi="Arial" w:cs="Arial"/>
        </w:rPr>
        <w:t xml:space="preserve"> Evolution Coffee &amp; Hot Beverage Machine.</w:t>
      </w:r>
    </w:p>
    <w:p w14:paraId="734F93E6" w14:textId="490D340A" w:rsidR="008C165A" w:rsidRPr="008C165A" w:rsidRDefault="008C165A" w:rsidP="00C2451F">
      <w:pPr>
        <w:spacing w:line="276" w:lineRule="auto"/>
        <w:jc w:val="both"/>
        <w:rPr>
          <w:rFonts w:ascii="Arial" w:hAnsi="Arial" w:cs="Arial"/>
        </w:rPr>
      </w:pPr>
    </w:p>
    <w:sectPr w:rsidR="008C165A" w:rsidRPr="008C165A" w:rsidSect="00560E2D">
      <w:footerReference w:type="default" r:id="rId11"/>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6A1DD" w14:textId="77777777" w:rsidR="00370591" w:rsidRDefault="00370591" w:rsidP="00560E2D">
      <w:pPr>
        <w:spacing w:after="0" w:line="240" w:lineRule="auto"/>
      </w:pPr>
      <w:r>
        <w:separator/>
      </w:r>
    </w:p>
  </w:endnote>
  <w:endnote w:type="continuationSeparator" w:id="0">
    <w:p w14:paraId="6F715750" w14:textId="77777777" w:rsidR="00370591" w:rsidRDefault="00370591" w:rsidP="00560E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4336506"/>
      <w:docPartObj>
        <w:docPartGallery w:val="Page Numbers (Bottom of Page)"/>
        <w:docPartUnique/>
      </w:docPartObj>
    </w:sdtPr>
    <w:sdtEndPr>
      <w:rPr>
        <w:noProof/>
      </w:rPr>
    </w:sdtEndPr>
    <w:sdtContent>
      <w:p w14:paraId="2FD5DE05" w14:textId="3F54C7B8" w:rsidR="00560E2D" w:rsidRDefault="00560E2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4F25146" w14:textId="77777777" w:rsidR="00560E2D" w:rsidRDefault="00560E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994170" w14:textId="77777777" w:rsidR="00370591" w:rsidRDefault="00370591" w:rsidP="00560E2D">
      <w:pPr>
        <w:spacing w:after="0" w:line="240" w:lineRule="auto"/>
      </w:pPr>
      <w:r>
        <w:separator/>
      </w:r>
    </w:p>
  </w:footnote>
  <w:footnote w:type="continuationSeparator" w:id="0">
    <w:p w14:paraId="242DA51D" w14:textId="77777777" w:rsidR="00370591" w:rsidRDefault="00370591" w:rsidP="00560E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F4DD4"/>
    <w:multiLevelType w:val="hybridMultilevel"/>
    <w:tmpl w:val="04EC4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A55DF8"/>
    <w:multiLevelType w:val="multilevel"/>
    <w:tmpl w:val="82F6B6D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2152C29"/>
    <w:multiLevelType w:val="hybridMultilevel"/>
    <w:tmpl w:val="DAC8D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A4538C"/>
    <w:multiLevelType w:val="hybridMultilevel"/>
    <w:tmpl w:val="BE30DB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CC62CC"/>
    <w:multiLevelType w:val="hybridMultilevel"/>
    <w:tmpl w:val="D7B62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0953BC"/>
    <w:multiLevelType w:val="hybridMultilevel"/>
    <w:tmpl w:val="0F14D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222BB7"/>
    <w:multiLevelType w:val="hybridMultilevel"/>
    <w:tmpl w:val="78303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FF64F2"/>
    <w:multiLevelType w:val="hybridMultilevel"/>
    <w:tmpl w:val="E222D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04545D"/>
    <w:multiLevelType w:val="hybridMultilevel"/>
    <w:tmpl w:val="71E49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2921575">
    <w:abstractNumId w:val="0"/>
  </w:num>
  <w:num w:numId="2" w16cid:durableId="428965071">
    <w:abstractNumId w:val="7"/>
  </w:num>
  <w:num w:numId="3" w16cid:durableId="452136130">
    <w:abstractNumId w:val="1"/>
  </w:num>
  <w:num w:numId="4" w16cid:durableId="549730258">
    <w:abstractNumId w:val="4"/>
  </w:num>
  <w:num w:numId="5" w16cid:durableId="958222909">
    <w:abstractNumId w:val="2"/>
  </w:num>
  <w:num w:numId="6" w16cid:durableId="211624055">
    <w:abstractNumId w:val="3"/>
  </w:num>
  <w:num w:numId="7" w16cid:durableId="2033844606">
    <w:abstractNumId w:val="5"/>
  </w:num>
  <w:num w:numId="8" w16cid:durableId="1364865723">
    <w:abstractNumId w:val="6"/>
  </w:num>
  <w:num w:numId="9" w16cid:durableId="20523373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54F"/>
    <w:rsid w:val="00101F18"/>
    <w:rsid w:val="002A1D97"/>
    <w:rsid w:val="002B25EA"/>
    <w:rsid w:val="002E01E8"/>
    <w:rsid w:val="003178DA"/>
    <w:rsid w:val="0033394F"/>
    <w:rsid w:val="0033678A"/>
    <w:rsid w:val="00365488"/>
    <w:rsid w:val="00370591"/>
    <w:rsid w:val="004148A2"/>
    <w:rsid w:val="00463F70"/>
    <w:rsid w:val="00477435"/>
    <w:rsid w:val="004D5B52"/>
    <w:rsid w:val="00560E2D"/>
    <w:rsid w:val="00567890"/>
    <w:rsid w:val="00573017"/>
    <w:rsid w:val="00594216"/>
    <w:rsid w:val="005A2E8D"/>
    <w:rsid w:val="006122BE"/>
    <w:rsid w:val="00690018"/>
    <w:rsid w:val="006900CF"/>
    <w:rsid w:val="006A6E41"/>
    <w:rsid w:val="0071093F"/>
    <w:rsid w:val="007352D4"/>
    <w:rsid w:val="00753C83"/>
    <w:rsid w:val="0075581A"/>
    <w:rsid w:val="00853AA8"/>
    <w:rsid w:val="008B18BA"/>
    <w:rsid w:val="008C165A"/>
    <w:rsid w:val="008C7171"/>
    <w:rsid w:val="008D08D6"/>
    <w:rsid w:val="00921BD7"/>
    <w:rsid w:val="009E0496"/>
    <w:rsid w:val="00AE5E18"/>
    <w:rsid w:val="00B57D76"/>
    <w:rsid w:val="00BE5B4D"/>
    <w:rsid w:val="00BF129A"/>
    <w:rsid w:val="00C03D17"/>
    <w:rsid w:val="00C05786"/>
    <w:rsid w:val="00C2451F"/>
    <w:rsid w:val="00C71D49"/>
    <w:rsid w:val="00C9630A"/>
    <w:rsid w:val="00CD452D"/>
    <w:rsid w:val="00CF39C1"/>
    <w:rsid w:val="00D177CD"/>
    <w:rsid w:val="00D825F7"/>
    <w:rsid w:val="00E534E3"/>
    <w:rsid w:val="00E7454F"/>
    <w:rsid w:val="00F12E0F"/>
    <w:rsid w:val="00FF31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92340"/>
  <w15:chartTrackingRefBased/>
  <w15:docId w15:val="{45971A75-9082-4E99-9F67-BFB29A14A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454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7454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454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454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454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454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454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454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454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454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7454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454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454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454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45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45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45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454F"/>
    <w:rPr>
      <w:rFonts w:eastAsiaTheme="majorEastAsia" w:cstheme="majorBidi"/>
      <w:color w:val="272727" w:themeColor="text1" w:themeTint="D8"/>
    </w:rPr>
  </w:style>
  <w:style w:type="paragraph" w:styleId="Title">
    <w:name w:val="Title"/>
    <w:basedOn w:val="Normal"/>
    <w:next w:val="Normal"/>
    <w:link w:val="TitleChar"/>
    <w:uiPriority w:val="10"/>
    <w:qFormat/>
    <w:rsid w:val="00E745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45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45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45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454F"/>
    <w:pPr>
      <w:spacing w:before="160"/>
      <w:jc w:val="center"/>
    </w:pPr>
    <w:rPr>
      <w:i/>
      <w:iCs/>
      <w:color w:val="404040" w:themeColor="text1" w:themeTint="BF"/>
    </w:rPr>
  </w:style>
  <w:style w:type="character" w:customStyle="1" w:styleId="QuoteChar">
    <w:name w:val="Quote Char"/>
    <w:basedOn w:val="DefaultParagraphFont"/>
    <w:link w:val="Quote"/>
    <w:uiPriority w:val="29"/>
    <w:rsid w:val="00E7454F"/>
    <w:rPr>
      <w:i/>
      <w:iCs/>
      <w:color w:val="404040" w:themeColor="text1" w:themeTint="BF"/>
    </w:rPr>
  </w:style>
  <w:style w:type="paragraph" w:styleId="ListParagraph">
    <w:name w:val="List Paragraph"/>
    <w:basedOn w:val="Normal"/>
    <w:uiPriority w:val="34"/>
    <w:qFormat/>
    <w:rsid w:val="00E7454F"/>
    <w:pPr>
      <w:ind w:left="720"/>
      <w:contextualSpacing/>
    </w:pPr>
  </w:style>
  <w:style w:type="character" w:styleId="IntenseEmphasis">
    <w:name w:val="Intense Emphasis"/>
    <w:basedOn w:val="DefaultParagraphFont"/>
    <w:uiPriority w:val="21"/>
    <w:qFormat/>
    <w:rsid w:val="00E7454F"/>
    <w:rPr>
      <w:i/>
      <w:iCs/>
      <w:color w:val="0F4761" w:themeColor="accent1" w:themeShade="BF"/>
    </w:rPr>
  </w:style>
  <w:style w:type="paragraph" w:styleId="IntenseQuote">
    <w:name w:val="Intense Quote"/>
    <w:basedOn w:val="Normal"/>
    <w:next w:val="Normal"/>
    <w:link w:val="IntenseQuoteChar"/>
    <w:uiPriority w:val="30"/>
    <w:qFormat/>
    <w:rsid w:val="00E7454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454F"/>
    <w:rPr>
      <w:i/>
      <w:iCs/>
      <w:color w:val="0F4761" w:themeColor="accent1" w:themeShade="BF"/>
    </w:rPr>
  </w:style>
  <w:style w:type="character" w:styleId="IntenseReference">
    <w:name w:val="Intense Reference"/>
    <w:basedOn w:val="DefaultParagraphFont"/>
    <w:uiPriority w:val="32"/>
    <w:qFormat/>
    <w:rsid w:val="00E7454F"/>
    <w:rPr>
      <w:b/>
      <w:bCs/>
      <w:smallCaps/>
      <w:color w:val="0F4761" w:themeColor="accent1" w:themeShade="BF"/>
      <w:spacing w:val="5"/>
    </w:rPr>
  </w:style>
  <w:style w:type="character" w:styleId="Hyperlink">
    <w:name w:val="Hyperlink"/>
    <w:basedOn w:val="DefaultParagraphFont"/>
    <w:uiPriority w:val="99"/>
    <w:unhideWhenUsed/>
    <w:rsid w:val="008C7171"/>
    <w:rPr>
      <w:color w:val="467886" w:themeColor="hyperlink"/>
      <w:u w:val="single"/>
    </w:rPr>
  </w:style>
  <w:style w:type="paragraph" w:styleId="TOCHeading">
    <w:name w:val="TOC Heading"/>
    <w:basedOn w:val="Heading1"/>
    <w:next w:val="Normal"/>
    <w:uiPriority w:val="39"/>
    <w:unhideWhenUsed/>
    <w:qFormat/>
    <w:rsid w:val="008C7171"/>
    <w:pPr>
      <w:spacing w:before="400" w:after="40" w:line="240" w:lineRule="auto"/>
      <w:outlineLvl w:val="9"/>
    </w:pPr>
    <w:rPr>
      <w:color w:val="0A2F41" w:themeColor="accent1" w:themeShade="80"/>
      <w:kern w:val="0"/>
      <w:sz w:val="36"/>
      <w:szCs w:val="36"/>
      <w14:ligatures w14:val="none"/>
    </w:rPr>
  </w:style>
  <w:style w:type="paragraph" w:styleId="Header">
    <w:name w:val="header"/>
    <w:basedOn w:val="Normal"/>
    <w:link w:val="HeaderChar"/>
    <w:uiPriority w:val="99"/>
    <w:unhideWhenUsed/>
    <w:rsid w:val="00560E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0E2D"/>
  </w:style>
  <w:style w:type="paragraph" w:styleId="Footer">
    <w:name w:val="footer"/>
    <w:basedOn w:val="Normal"/>
    <w:link w:val="FooterChar"/>
    <w:uiPriority w:val="99"/>
    <w:unhideWhenUsed/>
    <w:rsid w:val="00560E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0E2D"/>
  </w:style>
  <w:style w:type="table" w:styleId="TableGrid">
    <w:name w:val="Table Grid"/>
    <w:basedOn w:val="TableNormal"/>
    <w:uiPriority w:val="39"/>
    <w:rsid w:val="00365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D825F7"/>
    <w:pPr>
      <w:spacing w:after="100"/>
    </w:pPr>
  </w:style>
  <w:style w:type="paragraph" w:styleId="TOC2">
    <w:name w:val="toc 2"/>
    <w:basedOn w:val="Normal"/>
    <w:next w:val="Normal"/>
    <w:autoRedefine/>
    <w:uiPriority w:val="39"/>
    <w:unhideWhenUsed/>
    <w:rsid w:val="00D825F7"/>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Coffeboostll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B53514-1A63-487B-91C8-EA8F0000F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622</TotalTime>
  <Pages>8</Pages>
  <Words>1083</Words>
  <Characters>7313</Characters>
  <Application>Microsoft Office Word</Application>
  <DocSecurity>0</DocSecurity>
  <Lines>609</Lines>
  <Paragraphs>365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A. Garcia Cabrera</dc:creator>
  <cp:keywords/>
  <dc:description/>
  <cp:lastModifiedBy>Manuel A. Garcia Cabrera</cp:lastModifiedBy>
  <cp:revision>24</cp:revision>
  <dcterms:created xsi:type="dcterms:W3CDTF">2026-01-29T19:34:00Z</dcterms:created>
  <dcterms:modified xsi:type="dcterms:W3CDTF">2026-01-30T17:47:00Z</dcterms:modified>
</cp:coreProperties>
</file>